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9B9CF" w14:textId="77777777" w:rsidR="00E97009" w:rsidRPr="00352BBA" w:rsidRDefault="00F250E9" w:rsidP="00352BBA">
      <w:pPr>
        <w:spacing w:before="0"/>
        <w:ind w:left="0" w:firstLine="0"/>
        <w:jc w:val="center"/>
        <w:rPr>
          <w:rFonts w:ascii="Book Antiqua" w:hAnsi="Book Antiqua" w:cs="Times New Roman"/>
          <w:b/>
          <w:bCs/>
          <w:noProof/>
          <w:sz w:val="24"/>
          <w:szCs w:val="24"/>
          <w:lang w:val="en-ID"/>
        </w:rPr>
      </w:pPr>
      <w:r w:rsidRPr="00352BBA">
        <w:rPr>
          <w:rFonts w:ascii="Book Antiqua" w:hAnsi="Book Antiqua" w:cs="Times New Roman"/>
          <w:b/>
          <w:bCs/>
          <w:noProof/>
          <w:sz w:val="24"/>
          <w:szCs w:val="24"/>
          <w:lang w:val="en-ID"/>
        </w:rPr>
        <w:t>PERAN PESANTREN DALAM PENGEMBANGAN EKONOMI SYARIAH</w:t>
      </w:r>
    </w:p>
    <w:p w14:paraId="52E7E41A" w14:textId="1BBD8E61" w:rsidR="00A93473" w:rsidRPr="00352BBA" w:rsidRDefault="00A93473" w:rsidP="00352BBA">
      <w:pPr>
        <w:spacing w:before="0"/>
        <w:ind w:left="0" w:firstLine="0"/>
        <w:jc w:val="center"/>
        <w:rPr>
          <w:rFonts w:ascii="Book Antiqua" w:hAnsi="Book Antiqua" w:cs="Times New Roman"/>
          <w:b/>
          <w:bCs/>
          <w:noProof/>
          <w:sz w:val="24"/>
          <w:szCs w:val="24"/>
          <w:lang w:val="en-ID"/>
        </w:rPr>
      </w:pPr>
    </w:p>
    <w:p w14:paraId="5C4A3E69" w14:textId="297C4C8D" w:rsidR="00F250E9" w:rsidRPr="00352BBA" w:rsidRDefault="00B92C7E" w:rsidP="00352BBA">
      <w:pPr>
        <w:spacing w:before="0"/>
        <w:ind w:left="0" w:firstLine="0"/>
        <w:jc w:val="center"/>
        <w:rPr>
          <w:rFonts w:ascii="Book Antiqua" w:hAnsi="Book Antiqua" w:cs="Times New Roman"/>
          <w:b/>
          <w:bCs/>
          <w:noProof/>
          <w:sz w:val="24"/>
          <w:szCs w:val="24"/>
          <w:lang w:val="en-ID"/>
        </w:rPr>
      </w:pPr>
      <w:r w:rsidRPr="00352BBA">
        <w:rPr>
          <w:rFonts w:ascii="Book Antiqua" w:hAnsi="Book Antiqua" w:cs="Times New Roman"/>
          <w:b/>
          <w:bCs/>
          <w:noProof/>
          <w:sz w:val="24"/>
          <w:szCs w:val="24"/>
          <w:lang w:val="en-ID"/>
        </w:rPr>
        <w:t>Abd</w:t>
      </w:r>
      <w:r w:rsidR="007439F6" w:rsidRPr="00352BBA">
        <w:rPr>
          <w:rFonts w:ascii="Book Antiqua" w:hAnsi="Book Antiqua" w:cs="Times New Roman"/>
          <w:b/>
          <w:bCs/>
          <w:noProof/>
          <w:sz w:val="24"/>
          <w:szCs w:val="24"/>
          <w:lang w:val="en-ID"/>
        </w:rPr>
        <w:t>.</w:t>
      </w:r>
      <w:r w:rsidRPr="00352BBA">
        <w:rPr>
          <w:rFonts w:ascii="Book Antiqua" w:hAnsi="Book Antiqua" w:cs="Times New Roman"/>
          <w:b/>
          <w:bCs/>
          <w:noProof/>
          <w:sz w:val="24"/>
          <w:szCs w:val="24"/>
          <w:lang w:val="en-ID"/>
        </w:rPr>
        <w:t xml:space="preserve"> Adim</w:t>
      </w:r>
      <w:r w:rsidR="00F250E9" w:rsidRPr="00352BBA">
        <w:rPr>
          <w:rFonts w:ascii="Book Antiqua" w:hAnsi="Book Antiqua" w:cs="Times New Roman"/>
          <w:b/>
          <w:bCs/>
          <w:noProof/>
          <w:sz w:val="24"/>
          <w:szCs w:val="24"/>
          <w:vertAlign w:val="superscript"/>
          <w:lang w:val="en-ID"/>
        </w:rPr>
        <w:t>1</w:t>
      </w:r>
      <w:r w:rsidR="00352BBA">
        <w:rPr>
          <w:rFonts w:ascii="Book Antiqua" w:hAnsi="Book Antiqua" w:cs="Times New Roman"/>
          <w:b/>
          <w:bCs/>
          <w:noProof/>
          <w:sz w:val="24"/>
          <w:szCs w:val="24"/>
          <w:lang w:val="en-ID"/>
        </w:rPr>
        <w:t xml:space="preserve">, </w:t>
      </w:r>
      <w:r w:rsidR="00285C2E">
        <w:rPr>
          <w:rFonts w:ascii="Book Antiqua" w:hAnsi="Book Antiqua" w:cs="Times New Roman"/>
          <w:b/>
          <w:bCs/>
          <w:noProof/>
          <w:sz w:val="24"/>
          <w:szCs w:val="24"/>
          <w:lang w:val="en-ID"/>
        </w:rPr>
        <w:t>Firza Agung Prakoso</w:t>
      </w:r>
      <w:r w:rsidR="00F250E9" w:rsidRPr="00352BBA">
        <w:rPr>
          <w:rFonts w:ascii="Book Antiqua" w:hAnsi="Book Antiqua" w:cs="Times New Roman"/>
          <w:b/>
          <w:bCs/>
          <w:noProof/>
          <w:sz w:val="24"/>
          <w:szCs w:val="24"/>
          <w:vertAlign w:val="superscript"/>
          <w:lang w:val="en-ID"/>
        </w:rPr>
        <w:t>2</w:t>
      </w:r>
      <w:r w:rsidR="00FB53E8" w:rsidRPr="00FB53E8">
        <w:rPr>
          <w:rFonts w:ascii="Book Antiqua" w:hAnsi="Book Antiqua" w:cs="Times New Roman"/>
          <w:b/>
          <w:bCs/>
          <w:noProof/>
          <w:sz w:val="24"/>
          <w:szCs w:val="24"/>
          <w:vertAlign w:val="subscript"/>
          <w:lang w:val="en-ID"/>
        </w:rPr>
        <w:t>,</w:t>
      </w:r>
      <w:r w:rsidR="00FB53E8">
        <w:rPr>
          <w:rFonts w:ascii="Book Antiqua" w:hAnsi="Book Antiqua" w:cs="Times New Roman"/>
          <w:b/>
          <w:bCs/>
          <w:noProof/>
          <w:sz w:val="24"/>
          <w:szCs w:val="24"/>
          <w:vertAlign w:val="subscript"/>
          <w:lang w:val="en-ID"/>
        </w:rPr>
        <w:t xml:space="preserve"> </w:t>
      </w:r>
      <w:r w:rsidR="00FB53E8" w:rsidRPr="00FB53E8">
        <w:rPr>
          <w:rFonts w:ascii="Book Antiqua" w:hAnsi="Book Antiqua" w:cs="Times New Roman"/>
          <w:b/>
          <w:bCs/>
          <w:noProof/>
          <w:sz w:val="24"/>
          <w:szCs w:val="24"/>
          <w:lang w:val="en-ID"/>
        </w:rPr>
        <w:t xml:space="preserve">Yuni </w:t>
      </w:r>
      <w:r w:rsidR="00FB53E8">
        <w:rPr>
          <w:rFonts w:ascii="Book Antiqua" w:hAnsi="Book Antiqua" w:cs="Times New Roman"/>
          <w:b/>
          <w:bCs/>
          <w:noProof/>
          <w:sz w:val="24"/>
          <w:szCs w:val="24"/>
          <w:lang w:val="en-ID"/>
        </w:rPr>
        <w:t>Astriana Khamidah</w:t>
      </w:r>
      <w:r w:rsidR="00FB53E8" w:rsidRPr="00FB53E8">
        <w:rPr>
          <w:rFonts w:ascii="Book Antiqua" w:hAnsi="Book Antiqua" w:cs="Times New Roman"/>
          <w:b/>
          <w:bCs/>
          <w:noProof/>
          <w:sz w:val="24"/>
          <w:szCs w:val="24"/>
          <w:vertAlign w:val="superscript"/>
          <w:lang w:val="en-ID"/>
        </w:rPr>
        <w:t>3</w:t>
      </w:r>
    </w:p>
    <w:p w14:paraId="55FAAF2F" w14:textId="0A186C9D" w:rsidR="00B92C7E" w:rsidRPr="00285C2E" w:rsidRDefault="00F250E9" w:rsidP="00352BBA">
      <w:pPr>
        <w:spacing w:before="0"/>
        <w:ind w:left="0" w:firstLine="0"/>
        <w:jc w:val="center"/>
        <w:rPr>
          <w:rFonts w:ascii="Book Antiqua" w:hAnsi="Book Antiqua" w:cs="Times New Roman"/>
          <w:noProof/>
          <w:sz w:val="24"/>
          <w:szCs w:val="24"/>
          <w:lang w:val="en-ID"/>
        </w:rPr>
      </w:pPr>
      <w:r w:rsidRPr="00285C2E">
        <w:rPr>
          <w:rFonts w:ascii="Book Antiqua" w:hAnsi="Book Antiqua" w:cs="Times New Roman"/>
          <w:noProof/>
          <w:sz w:val="24"/>
          <w:szCs w:val="24"/>
          <w:vertAlign w:val="superscript"/>
          <w:lang w:val="en-ID"/>
        </w:rPr>
        <w:t>1</w:t>
      </w:r>
      <w:r w:rsidR="00285C2E" w:rsidRPr="00285C2E">
        <w:rPr>
          <w:rFonts w:ascii="Book Antiqua" w:hAnsi="Book Antiqua" w:cs="Times New Roman"/>
          <w:noProof/>
          <w:sz w:val="24"/>
          <w:szCs w:val="24"/>
          <w:vertAlign w:val="superscript"/>
          <w:lang w:val="en-ID"/>
        </w:rPr>
        <w:t>,2</w:t>
      </w:r>
      <w:r w:rsidR="00FB53E8">
        <w:rPr>
          <w:rFonts w:ascii="Book Antiqua" w:hAnsi="Book Antiqua" w:cs="Times New Roman"/>
          <w:noProof/>
          <w:sz w:val="24"/>
          <w:szCs w:val="24"/>
          <w:vertAlign w:val="superscript"/>
          <w:lang w:val="en-ID"/>
        </w:rPr>
        <w:t>,3</w:t>
      </w:r>
      <w:r w:rsidR="00285C2E">
        <w:rPr>
          <w:rFonts w:ascii="Book Antiqua" w:hAnsi="Book Antiqua" w:cs="Times New Roman"/>
          <w:noProof/>
          <w:sz w:val="24"/>
          <w:szCs w:val="24"/>
          <w:vertAlign w:val="superscript"/>
          <w:lang w:val="en-ID"/>
        </w:rPr>
        <w:t xml:space="preserve"> </w:t>
      </w:r>
      <w:r w:rsidRPr="00285C2E">
        <w:rPr>
          <w:rFonts w:ascii="Book Antiqua" w:hAnsi="Book Antiqua" w:cs="Times New Roman"/>
          <w:noProof/>
          <w:sz w:val="24"/>
          <w:szCs w:val="24"/>
          <w:lang w:val="en-ID"/>
        </w:rPr>
        <w:t xml:space="preserve">Studi Ekonomi Syariah, </w:t>
      </w:r>
      <w:r w:rsidR="00B92C7E" w:rsidRPr="00285C2E">
        <w:rPr>
          <w:rFonts w:ascii="Book Antiqua" w:hAnsi="Book Antiqua" w:cs="Times New Roman"/>
          <w:noProof/>
          <w:sz w:val="24"/>
          <w:szCs w:val="24"/>
          <w:lang w:val="en-ID"/>
        </w:rPr>
        <w:t>Universitas PGRI Wiranegara</w:t>
      </w:r>
      <w:r w:rsidR="00FE0788" w:rsidRPr="00285C2E">
        <w:rPr>
          <w:rFonts w:ascii="Book Antiqua" w:hAnsi="Book Antiqua" w:cs="Times New Roman"/>
          <w:noProof/>
          <w:sz w:val="24"/>
          <w:szCs w:val="24"/>
          <w:lang w:val="en-ID"/>
        </w:rPr>
        <w:t xml:space="preserve">, </w:t>
      </w:r>
      <w:r w:rsidR="00C45109" w:rsidRPr="00285C2E">
        <w:rPr>
          <w:rFonts w:ascii="Book Antiqua" w:hAnsi="Book Antiqua" w:cs="Times New Roman"/>
          <w:noProof/>
          <w:sz w:val="24"/>
          <w:szCs w:val="24"/>
          <w:lang w:val="en-ID"/>
        </w:rPr>
        <w:t>Pasuruan</w:t>
      </w:r>
      <w:r w:rsidR="006B1C1C" w:rsidRPr="00285C2E">
        <w:rPr>
          <w:rFonts w:ascii="Book Antiqua" w:hAnsi="Book Antiqua" w:cs="Times New Roman"/>
          <w:noProof/>
          <w:sz w:val="24"/>
          <w:szCs w:val="24"/>
          <w:lang w:val="en-ID"/>
        </w:rPr>
        <w:t>, Indonesia</w:t>
      </w:r>
    </w:p>
    <w:p w14:paraId="3E04CCD0" w14:textId="4F2681AB" w:rsidR="00C44079" w:rsidRPr="00FB53E8" w:rsidRDefault="00C44079" w:rsidP="00DC2645">
      <w:pPr>
        <w:spacing w:before="0"/>
        <w:jc w:val="center"/>
        <w:rPr>
          <w:rFonts w:ascii="Times New Roman" w:hAnsi="Times New Roman" w:cs="Times New Roman"/>
          <w:sz w:val="24"/>
          <w:szCs w:val="24"/>
        </w:rPr>
      </w:pPr>
      <w:hyperlink r:id="rId8" w:history="1">
        <w:r w:rsidRPr="00DD3842">
          <w:rPr>
            <w:rStyle w:val="Hyperlink"/>
            <w:rFonts w:ascii="Book Antiqua" w:hAnsi="Book Antiqua" w:cs="Times New Roman"/>
            <w:noProof/>
            <w:color w:val="auto"/>
            <w:sz w:val="24"/>
            <w:szCs w:val="24"/>
            <w:u w:val="none"/>
            <w:lang w:val="en-ID"/>
          </w:rPr>
          <w:t>abdadim07@gmail.com</w:t>
        </w:r>
        <w:r w:rsidRPr="00DD3842">
          <w:rPr>
            <w:rStyle w:val="Hyperlink"/>
            <w:rFonts w:ascii="Book Antiqua" w:hAnsi="Book Antiqua" w:cs="Times New Roman"/>
            <w:noProof/>
            <w:color w:val="auto"/>
            <w:sz w:val="24"/>
            <w:szCs w:val="24"/>
            <w:u w:val="none"/>
            <w:vertAlign w:val="superscript"/>
            <w:lang w:val="en-ID"/>
          </w:rPr>
          <w:t>1</w:t>
        </w:r>
      </w:hyperlink>
      <w:r w:rsidRPr="00DD3842">
        <w:rPr>
          <w:rFonts w:ascii="Book Antiqua" w:hAnsi="Book Antiqua" w:cs="Times New Roman"/>
          <w:noProof/>
          <w:sz w:val="24"/>
          <w:szCs w:val="24"/>
          <w:vertAlign w:val="subscript"/>
          <w:lang w:val="en-ID"/>
        </w:rPr>
        <w:t xml:space="preserve">, </w:t>
      </w:r>
      <w:hyperlink r:id="rId9" w:history="1">
        <w:r w:rsidR="00FB53E8" w:rsidRPr="00FB53E8">
          <w:rPr>
            <w:rStyle w:val="Hyperlink"/>
            <w:rFonts w:ascii="Times New Roman" w:hAnsi="Times New Roman" w:cs="Times New Roman"/>
            <w:noProof/>
            <w:color w:val="auto"/>
            <w:u w:val="none"/>
            <w:lang w:val="en-ID"/>
          </w:rPr>
          <w:t>firzaagungprakoso@gmail.com</w:t>
        </w:r>
        <w:r w:rsidR="00FB53E8" w:rsidRPr="00FB53E8">
          <w:rPr>
            <w:rStyle w:val="Hyperlink"/>
            <w:rFonts w:ascii="Times New Roman" w:hAnsi="Times New Roman" w:cs="Times New Roman"/>
            <w:noProof/>
            <w:color w:val="auto"/>
            <w:u w:val="none"/>
            <w:vertAlign w:val="superscript"/>
            <w:lang w:val="en-ID"/>
          </w:rPr>
          <w:t>2</w:t>
        </w:r>
      </w:hyperlink>
      <w:r w:rsidR="00FB53E8" w:rsidRPr="00FB53E8">
        <w:rPr>
          <w:rFonts w:ascii="Times New Roman" w:hAnsi="Times New Roman" w:cs="Times New Roman"/>
          <w:noProof/>
          <w:vertAlign w:val="subscript"/>
          <w:lang w:val="en-ID"/>
        </w:rPr>
        <w:t xml:space="preserve">, </w:t>
      </w:r>
      <w:hyperlink r:id="rId10" w:history="1">
        <w:r w:rsidR="00FB53E8" w:rsidRPr="00FB53E8">
          <w:rPr>
            <w:rStyle w:val="Hyperlink"/>
            <w:rFonts w:ascii="Times New Roman" w:hAnsi="Times New Roman" w:cs="Times New Roman"/>
            <w:noProof/>
            <w:color w:val="auto"/>
            <w:u w:val="none"/>
            <w:lang w:val="en-ID"/>
          </w:rPr>
          <w:t>astrianayuni22@gmail.com</w:t>
        </w:r>
      </w:hyperlink>
      <w:r w:rsidR="00FB53E8">
        <w:rPr>
          <w:rFonts w:ascii="Times New Roman" w:hAnsi="Times New Roman" w:cs="Times New Roman"/>
          <w:noProof/>
          <w:lang w:val="en-ID"/>
        </w:rPr>
        <w:t xml:space="preserve"> </w:t>
      </w:r>
    </w:p>
    <w:p w14:paraId="1139213C" w14:textId="77777777" w:rsidR="003C3266" w:rsidRPr="00352BBA" w:rsidRDefault="003C3266" w:rsidP="00352BBA">
      <w:pPr>
        <w:ind w:left="0" w:firstLine="0"/>
        <w:jc w:val="center"/>
        <w:rPr>
          <w:rFonts w:ascii="Book Antiqua" w:hAnsi="Book Antiqua" w:cs="Times New Roman"/>
          <w:b/>
          <w:bCs/>
          <w:noProof/>
          <w:sz w:val="24"/>
          <w:szCs w:val="24"/>
          <w:lang w:val="en-ID"/>
        </w:rPr>
      </w:pPr>
    </w:p>
    <w:p w14:paraId="6CEC04FE" w14:textId="6B4FCCA9" w:rsidR="00B977D3" w:rsidRPr="00352BBA" w:rsidRDefault="00352BBA" w:rsidP="00352BBA">
      <w:pPr>
        <w:spacing w:before="0"/>
        <w:ind w:left="0" w:firstLine="0"/>
        <w:jc w:val="both"/>
        <w:rPr>
          <w:rFonts w:ascii="Book Antiqua" w:hAnsi="Book Antiqua" w:cs="Times New Roman"/>
          <w:b/>
          <w:bCs/>
          <w:noProof/>
          <w:sz w:val="24"/>
          <w:szCs w:val="24"/>
          <w:lang w:val="en-ID"/>
        </w:rPr>
      </w:pPr>
      <w:r w:rsidRPr="00352BBA">
        <w:rPr>
          <w:rFonts w:ascii="Book Antiqua" w:hAnsi="Book Antiqua" w:cs="Times New Roman"/>
          <w:b/>
          <w:bCs/>
          <w:noProof/>
          <w:sz w:val="24"/>
          <w:szCs w:val="24"/>
          <w:lang w:val="en-ID"/>
        </w:rPr>
        <w:t>Abstract</w:t>
      </w:r>
      <w:r>
        <w:rPr>
          <w:rFonts w:ascii="Book Antiqua" w:hAnsi="Book Antiqua" w:cs="Times New Roman"/>
          <w:b/>
          <w:bCs/>
          <w:noProof/>
          <w:sz w:val="24"/>
          <w:szCs w:val="24"/>
          <w:lang w:val="en-ID"/>
        </w:rPr>
        <w:t xml:space="preserve"> </w:t>
      </w:r>
      <w:r w:rsidR="00B977D3" w:rsidRPr="00352BBA">
        <w:rPr>
          <w:rFonts w:ascii="Book Antiqua" w:hAnsi="Book Antiqua" w:cs="Times New Roman"/>
          <w:i/>
          <w:iCs/>
          <w:noProof/>
          <w:lang w:val="en-ID"/>
        </w:rPr>
        <w:t>This study aims to determine the role of Islamic boarding schools in developing</w:t>
      </w:r>
      <w:r w:rsidR="00067092" w:rsidRPr="00352BBA">
        <w:rPr>
          <w:rFonts w:ascii="Book Antiqua" w:hAnsi="Book Antiqua" w:cs="Times New Roman"/>
          <w:i/>
          <w:iCs/>
          <w:noProof/>
          <w:lang w:val="en-ID"/>
        </w:rPr>
        <w:t xml:space="preserve"> </w:t>
      </w:r>
      <w:r w:rsidR="00B977D3" w:rsidRPr="00352BBA">
        <w:rPr>
          <w:rFonts w:ascii="Book Antiqua" w:hAnsi="Book Antiqua" w:cs="Times New Roman"/>
          <w:i/>
          <w:iCs/>
          <w:noProof/>
          <w:lang w:val="en-ID"/>
        </w:rPr>
        <w:t>Islamic economics in Indonesia. The method used is a library research approach or literature study and describes Islamic boarding schools since 2023, which number -+ 30,000 Islamic boarding schools in Indonesia. The results of this study indicate that Islamic boarding schools in developing Islamic economics in Indonesia have experienced very rapid growth. Indicators of the role of Islamic boarding schools in Islamic economics and their contribution to the development of Islamic economics are good, but the assistance provided to residents or the community is still limited by conventional banks. There are many aspects that need to be considered by Islamic boarding schools, including providing routine studies related to Islamic economics/Islamic finance, socialization related to Islamic economic and financial products and building economic institutions such as zakat or finance for the community</w:t>
      </w:r>
    </w:p>
    <w:p w14:paraId="67BC45AF" w14:textId="1FD13EF2" w:rsidR="003E60D7" w:rsidRPr="00352BBA" w:rsidRDefault="00B977D3" w:rsidP="00352BBA">
      <w:pPr>
        <w:spacing w:before="0" w:after="240"/>
        <w:ind w:left="0" w:firstLine="0"/>
        <w:rPr>
          <w:rFonts w:ascii="Book Antiqua" w:hAnsi="Book Antiqua" w:cs="Times New Roman"/>
          <w:noProof/>
          <w:sz w:val="24"/>
          <w:szCs w:val="24"/>
          <w:lang w:val="en-ID"/>
        </w:rPr>
      </w:pPr>
      <w:r w:rsidRPr="00352BBA">
        <w:rPr>
          <w:rFonts w:ascii="Book Antiqua" w:hAnsi="Book Antiqua" w:cs="Times New Roman"/>
          <w:b/>
          <w:bCs/>
          <w:i/>
          <w:iCs/>
          <w:noProof/>
          <w:sz w:val="24"/>
          <w:szCs w:val="24"/>
          <w:lang w:val="en-ID"/>
        </w:rPr>
        <w:t>Keywords:</w:t>
      </w:r>
      <w:r w:rsidR="003E60D7" w:rsidRPr="00352BBA">
        <w:rPr>
          <w:rFonts w:ascii="Book Antiqua" w:hAnsi="Book Antiqua" w:cs="Times New Roman"/>
          <w:i/>
          <w:iCs/>
          <w:noProof/>
          <w:sz w:val="24"/>
          <w:szCs w:val="24"/>
          <w:lang w:val="en-ID"/>
        </w:rPr>
        <w:t xml:space="preserve"> </w:t>
      </w:r>
      <w:r w:rsidR="003E60D7" w:rsidRPr="00352BBA">
        <w:rPr>
          <w:rFonts w:ascii="Book Antiqua" w:hAnsi="Book Antiqua" w:cs="Times New Roman"/>
          <w:i/>
          <w:iCs/>
          <w:noProof/>
          <w:lang w:val="en-ID"/>
        </w:rPr>
        <w:t>Sharia economy, economic development, Islamic boarding school economy</w:t>
      </w:r>
    </w:p>
    <w:p w14:paraId="3FB1236B" w14:textId="4F12E1CE" w:rsidR="003C3266" w:rsidRPr="00352BBA" w:rsidRDefault="00352BBA" w:rsidP="00352BBA">
      <w:pPr>
        <w:spacing w:before="0"/>
        <w:ind w:left="0" w:firstLine="0"/>
        <w:jc w:val="both"/>
        <w:rPr>
          <w:rFonts w:ascii="Book Antiqua" w:hAnsi="Book Antiqua" w:cs="Times New Roman"/>
          <w:b/>
          <w:bCs/>
          <w:noProof/>
          <w:sz w:val="24"/>
          <w:szCs w:val="24"/>
          <w:lang w:val="en-ID"/>
        </w:rPr>
      </w:pPr>
      <w:r w:rsidRPr="00352BBA">
        <w:rPr>
          <w:rFonts w:ascii="Book Antiqua" w:hAnsi="Book Antiqua" w:cs="Times New Roman"/>
          <w:b/>
          <w:bCs/>
          <w:noProof/>
          <w:sz w:val="24"/>
          <w:szCs w:val="24"/>
          <w:lang w:val="en-ID"/>
        </w:rPr>
        <w:t>Abstrak</w:t>
      </w:r>
      <w:r>
        <w:rPr>
          <w:rFonts w:ascii="Book Antiqua" w:hAnsi="Book Antiqua" w:cs="Times New Roman"/>
          <w:b/>
          <w:bCs/>
          <w:noProof/>
          <w:sz w:val="24"/>
          <w:szCs w:val="24"/>
          <w:lang w:val="en-ID"/>
        </w:rPr>
        <w:t xml:space="preserve"> </w:t>
      </w:r>
      <w:r w:rsidR="003C3266" w:rsidRPr="00352BBA">
        <w:rPr>
          <w:rFonts w:ascii="Book Antiqua" w:hAnsi="Book Antiqua" w:cs="Times New Roman"/>
          <w:noProof/>
          <w:lang w:val="en-ID"/>
        </w:rPr>
        <w:t>Penelitian ini bertujuan untuk mengetahui peran pesantren dalam mengembangkan ekonomi Islam di Indonesia. Metode yang digunakan adalah pendekatan penelitian kepustakaan atau studi pustaka dan mendeskripsikan pesantren sejak tahun 2023 yang jumlahnya -+ 30.000 pesantren di Indonesia. Hasil penelitian ini menunjukkan bahwa pesantren dalam mengembangkan ekonomi Islam di Indonesia mengalami pertumbuhan yang sangat pesat. Indikator peran pesantren dalam ekonomi Islam dan kontribusinya terhadap pengembangan ekonomi Islam sudah baik, namun pendampingan yang diberikan kepada warga atau masyarakat masih terbatas oleh bank konvensional. Banyak aspek yang perlu diperhatikan oleh pesantren, antara lain menyediakan kajian rutin terkait ekonomi Islam/keuangan Islam, sosialisasi terkait produk ekonomi dan keuangan Islam serta membangun lembaga ekonomi seperti zakat atau keuangan bagi masyarakat</w:t>
      </w:r>
      <w:r w:rsidR="003C3266" w:rsidRPr="00352BBA">
        <w:rPr>
          <w:rFonts w:ascii="Book Antiqua" w:hAnsi="Book Antiqua" w:cs="Times New Roman"/>
          <w:noProof/>
          <w:sz w:val="24"/>
          <w:szCs w:val="24"/>
          <w:lang w:val="en-ID"/>
        </w:rPr>
        <w:t>.</w:t>
      </w:r>
    </w:p>
    <w:p w14:paraId="64630FAE" w14:textId="65F1C9B1" w:rsidR="003C3266" w:rsidRPr="00352BBA" w:rsidRDefault="003C3266" w:rsidP="00352BBA">
      <w:pPr>
        <w:spacing w:before="0" w:after="240"/>
        <w:ind w:left="0" w:firstLine="0"/>
        <w:rPr>
          <w:rFonts w:ascii="Book Antiqua" w:hAnsi="Book Antiqua" w:cs="Times New Roman"/>
          <w:noProof/>
          <w:sz w:val="24"/>
          <w:szCs w:val="24"/>
          <w:lang w:val="en-ID"/>
        </w:rPr>
      </w:pPr>
      <w:r w:rsidRPr="00352BBA">
        <w:rPr>
          <w:rFonts w:ascii="Book Antiqua" w:hAnsi="Book Antiqua" w:cs="Times New Roman"/>
          <w:b/>
          <w:bCs/>
          <w:noProof/>
          <w:sz w:val="24"/>
          <w:szCs w:val="24"/>
          <w:lang w:val="en-ID"/>
        </w:rPr>
        <w:t xml:space="preserve">Kata </w:t>
      </w:r>
      <w:r w:rsidR="00AF62B5" w:rsidRPr="00352BBA">
        <w:rPr>
          <w:rFonts w:ascii="Book Antiqua" w:hAnsi="Book Antiqua" w:cs="Times New Roman"/>
          <w:b/>
          <w:bCs/>
          <w:noProof/>
          <w:sz w:val="24"/>
          <w:szCs w:val="24"/>
          <w:lang w:val="en-ID"/>
        </w:rPr>
        <w:t>k</w:t>
      </w:r>
      <w:r w:rsidRPr="00352BBA">
        <w:rPr>
          <w:rFonts w:ascii="Book Antiqua" w:hAnsi="Book Antiqua" w:cs="Times New Roman"/>
          <w:b/>
          <w:bCs/>
          <w:noProof/>
          <w:sz w:val="24"/>
          <w:szCs w:val="24"/>
          <w:lang w:val="en-ID"/>
        </w:rPr>
        <w:t>unci:</w:t>
      </w:r>
      <w:r w:rsidRPr="00352BBA">
        <w:rPr>
          <w:rFonts w:ascii="Book Antiqua" w:hAnsi="Book Antiqua" w:cs="Times New Roman"/>
          <w:noProof/>
          <w:sz w:val="24"/>
          <w:szCs w:val="24"/>
          <w:lang w:val="en-ID"/>
        </w:rPr>
        <w:t xml:space="preserve"> </w:t>
      </w:r>
      <w:r w:rsidRPr="00352BBA">
        <w:rPr>
          <w:rFonts w:ascii="Book Antiqua" w:hAnsi="Book Antiqua" w:cs="Times New Roman"/>
          <w:noProof/>
          <w:lang w:val="en-ID"/>
        </w:rPr>
        <w:t>Ekonomi Syariah, Pembangunan Ekonomi, Ekonomi Pondok Pesantren</w:t>
      </w:r>
    </w:p>
    <w:p w14:paraId="5D63633B" w14:textId="36D99D2C" w:rsidR="008A05E4" w:rsidRPr="00352BBA" w:rsidRDefault="002C00AF" w:rsidP="00352BBA">
      <w:pPr>
        <w:spacing w:before="0" w:line="360" w:lineRule="auto"/>
        <w:ind w:left="0" w:firstLine="0"/>
        <w:jc w:val="both"/>
        <w:rPr>
          <w:rFonts w:ascii="Book Antiqua" w:hAnsi="Book Antiqua" w:cs="Times New Roman"/>
          <w:b/>
          <w:bCs/>
          <w:noProof/>
          <w:sz w:val="24"/>
          <w:szCs w:val="24"/>
          <w:lang w:val="en-ID"/>
        </w:rPr>
      </w:pPr>
      <w:r w:rsidRPr="00352BBA">
        <w:rPr>
          <w:rFonts w:ascii="Book Antiqua" w:hAnsi="Book Antiqua" w:cs="Times New Roman"/>
          <w:b/>
          <w:bCs/>
          <w:noProof/>
          <w:sz w:val="24"/>
          <w:szCs w:val="24"/>
          <w:lang w:val="en-ID"/>
        </w:rPr>
        <w:t>PENDAHULUAN</w:t>
      </w:r>
    </w:p>
    <w:p w14:paraId="4BB025E8" w14:textId="77777777" w:rsidR="0099761F" w:rsidRPr="00352BBA" w:rsidRDefault="00E03ACA" w:rsidP="00352BBA">
      <w:pPr>
        <w:spacing w:before="0" w:line="360" w:lineRule="auto"/>
        <w:ind w:left="0" w:firstLine="540"/>
        <w:jc w:val="both"/>
        <w:rPr>
          <w:rFonts w:ascii="Book Antiqua" w:hAnsi="Book Antiqua" w:cs="Times New Roman"/>
          <w:noProof/>
          <w:lang w:val="en-ID"/>
        </w:rPr>
      </w:pPr>
      <w:r w:rsidRPr="00352BBA">
        <w:rPr>
          <w:rFonts w:ascii="Book Antiqua" w:hAnsi="Book Antiqua" w:cs="Times New Roman"/>
          <w:noProof/>
          <w:lang w:val="en-ID"/>
        </w:rPr>
        <w:t xml:space="preserve">Indonesia merupakan salah satu negara yang terkenal dengan banyak pondok pesantren. </w:t>
      </w:r>
      <w:r w:rsidR="00346801" w:rsidRPr="00352BBA">
        <w:rPr>
          <w:rFonts w:ascii="Book Antiqua" w:hAnsi="Book Antiqua" w:cs="Times New Roman"/>
          <w:noProof/>
          <w:lang w:val="en-ID"/>
        </w:rPr>
        <w:t>pada</w:t>
      </w:r>
      <w:r w:rsidRPr="00352BBA">
        <w:rPr>
          <w:rFonts w:ascii="Book Antiqua" w:hAnsi="Book Antiqua" w:cs="Times New Roman"/>
          <w:noProof/>
          <w:lang w:val="en-ID"/>
        </w:rPr>
        <w:t xml:space="preserve"> tahun 2023 terdapat kurang lebih tiga puluh ribu pondok pesantren di indonesia. </w:t>
      </w:r>
      <w:r w:rsidR="000C247E" w:rsidRPr="00352BBA">
        <w:rPr>
          <w:rFonts w:ascii="Book Antiqua" w:hAnsi="Book Antiqua" w:cs="Times New Roman"/>
          <w:noProof/>
          <w:lang w:val="en-ID"/>
        </w:rPr>
        <w:t xml:space="preserve">Di </w:t>
      </w:r>
      <w:r w:rsidR="00346801" w:rsidRPr="00352BBA">
        <w:rPr>
          <w:rFonts w:ascii="Book Antiqua" w:hAnsi="Book Antiqua" w:cs="Times New Roman"/>
          <w:noProof/>
          <w:lang w:val="en-ID"/>
        </w:rPr>
        <w:t>I</w:t>
      </w:r>
      <w:r w:rsidRPr="00352BBA">
        <w:rPr>
          <w:rFonts w:ascii="Book Antiqua" w:hAnsi="Book Antiqua" w:cs="Times New Roman"/>
          <w:noProof/>
          <w:lang w:val="en-ID"/>
        </w:rPr>
        <w:t>ndonesia sendiri perkembangan pondok pesantren semakin berkembang dari tahun ketahun, seriring dengan perkembangan negara yang mayoritas penduduknya beragama Islam, hal ini merupakan suatu keharusan</w:t>
      </w:r>
      <w:r w:rsidR="00C549CC" w:rsidRPr="00352BBA">
        <w:rPr>
          <w:rFonts w:ascii="Book Antiqua" w:hAnsi="Book Antiqua" w:cs="Times New Roman"/>
          <w:noProof/>
          <w:lang w:val="en-ID"/>
        </w:rPr>
        <w:t xml:space="preserve"> </w:t>
      </w:r>
      <w:r w:rsidR="00C549CC" w:rsidRPr="00352BBA">
        <w:rPr>
          <w:rFonts w:ascii="Book Antiqua" w:hAnsi="Book Antiqua" w:cs="Times New Roman"/>
          <w:noProof/>
          <w:lang w:val="en-ID"/>
        </w:rPr>
        <w:fldChar w:fldCharType="begin" w:fldLock="1"/>
      </w:r>
      <w:r w:rsidR="00644BD7" w:rsidRPr="00352BBA">
        <w:rPr>
          <w:rFonts w:ascii="Book Antiqua" w:hAnsi="Book Antiqua" w:cs="Times New Roman"/>
          <w:noProof/>
          <w:lang w:val="en-ID"/>
        </w:rPr>
        <w:instrText>ADDIN CSL_CITATION {"citationItems":[{"id":"ITEM-1","itemData":{"ISBN":"2985-4679","author":[{"dropping-particle":"","family":"Nahidloh","given":"Shofiyun","non-dropping-particle":"","parse-names":false,"suffix":""},{"dropping-particle":"","family":"Fajar","given":"","non-dropping-particle":"","parse-names":false,"suffix":""}],"container-title":"Proceeding International Conference on Law, Economy, Social and Sharia (ICLESS)","id":"ITEM-1","issued":{"date-parts":[["2024"]]},"page":"845-861","title":"Implementation of Sharia Compliance in Islamic Boarding Schools as an Acceleration of Halal Ecosystem Development","type":"paper-conference","volume":"2"},"uris":["http://www.mendeley.com/documents/?uuid=eb4e068d-fac4-4def-9ec0-710ba7c87893"]}],"mendeley":{"formattedCitation":"(Nahidloh &amp; Fajar, 2024)","plainTextFormattedCitation":"(Nahidloh &amp; Fajar, 2024)","previouslyFormattedCitation":"(Nahidloh &amp; Fajar, 2024)"},"properties":{"noteIndex":0},"schema":"https://github.com/citation-style-language/schema/raw/master/csl-citation.json"}</w:instrText>
      </w:r>
      <w:r w:rsidR="00C549CC" w:rsidRPr="00352BBA">
        <w:rPr>
          <w:rFonts w:ascii="Book Antiqua" w:hAnsi="Book Antiqua" w:cs="Times New Roman"/>
          <w:noProof/>
          <w:lang w:val="en-ID"/>
        </w:rPr>
        <w:fldChar w:fldCharType="separate"/>
      </w:r>
      <w:r w:rsidR="00644BD7" w:rsidRPr="00352BBA">
        <w:rPr>
          <w:rFonts w:ascii="Book Antiqua" w:hAnsi="Book Antiqua" w:cs="Times New Roman"/>
          <w:noProof/>
          <w:lang w:val="en-ID"/>
        </w:rPr>
        <w:t>(Nahidloh &amp; Fajar, 2024)</w:t>
      </w:r>
      <w:r w:rsidR="00C549CC" w:rsidRPr="00352BBA">
        <w:rPr>
          <w:rFonts w:ascii="Book Antiqua" w:hAnsi="Book Antiqua" w:cs="Times New Roman"/>
          <w:noProof/>
          <w:lang w:val="en-ID"/>
        </w:rPr>
        <w:fldChar w:fldCharType="end"/>
      </w:r>
      <w:r w:rsidRPr="00352BBA">
        <w:rPr>
          <w:rFonts w:ascii="Book Antiqua" w:hAnsi="Book Antiqua" w:cs="Times New Roman"/>
          <w:noProof/>
          <w:lang w:val="en-ID"/>
        </w:rPr>
        <w:t>. Sejalan dengan perkembangan industri hal di Indonesia yang saat ini sedang gencar dilakukan sebagai berikut; industri halal semakin berkembang dan masyarakat semakin literat akan kebutuhan produk halal.</w:t>
      </w:r>
    </w:p>
    <w:p w14:paraId="0DCAC7F3" w14:textId="5A355950" w:rsidR="00E03ACA" w:rsidRPr="00352BBA" w:rsidRDefault="00E03ACA" w:rsidP="00352BBA">
      <w:pPr>
        <w:spacing w:before="0" w:line="360" w:lineRule="auto"/>
        <w:ind w:left="0" w:firstLine="540"/>
        <w:jc w:val="both"/>
        <w:rPr>
          <w:rFonts w:ascii="Book Antiqua" w:hAnsi="Book Antiqua" w:cs="Times New Roman"/>
          <w:noProof/>
          <w:lang w:val="en-ID"/>
        </w:rPr>
      </w:pPr>
      <w:r w:rsidRPr="00352BBA">
        <w:rPr>
          <w:rFonts w:ascii="Book Antiqua" w:hAnsi="Book Antiqua" w:cs="Times New Roman"/>
          <w:noProof/>
          <w:lang w:val="en-ID"/>
        </w:rPr>
        <w:t xml:space="preserve">Dalam pengembangan industri halal, pemerintah ingin melakukan percepatan melalui lembaga BPJPH, kementrian agama dalam rencana strategis 2024 mengadakan percepatan salah satunya adalah meramaikan ekosistem halal di suatu UMKM atau lembaga agar programram pemerintah mudah tercapai. </w:t>
      </w:r>
    </w:p>
    <w:p w14:paraId="6E767EE3" w14:textId="77777777" w:rsidR="0099761F" w:rsidRPr="00352BBA" w:rsidRDefault="00185F1C" w:rsidP="00352BBA">
      <w:pPr>
        <w:spacing w:before="0" w:line="360" w:lineRule="auto"/>
        <w:ind w:left="0" w:firstLine="540"/>
        <w:jc w:val="both"/>
        <w:rPr>
          <w:rFonts w:ascii="Book Antiqua" w:hAnsi="Book Antiqua" w:cs="Times New Roman"/>
          <w:noProof/>
          <w:lang w:val="en-ID"/>
        </w:rPr>
      </w:pPr>
      <w:r w:rsidRPr="00352BBA">
        <w:rPr>
          <w:rFonts w:ascii="Book Antiqua" w:hAnsi="Book Antiqua" w:cs="Times New Roman"/>
          <w:noProof/>
          <w:lang w:val="en-ID"/>
        </w:rPr>
        <w:lastRenderedPageBreak/>
        <w:t xml:space="preserve">Pesantren itu sendiri merupakan salah satu instansi atau Lembaga Pendidikan yang sangat potensial dalam perkembangan ekonomi syariah. </w:t>
      </w:r>
      <w:r w:rsidR="00054107" w:rsidRPr="00352BBA">
        <w:rPr>
          <w:rFonts w:ascii="Book Antiqua" w:hAnsi="Book Antiqua" w:cs="Times New Roman"/>
          <w:noProof/>
          <w:lang w:val="en-ID"/>
        </w:rPr>
        <w:t>Di pesantren atau lembaga-lembaga telah diajarkan tentang ekonomi syariah</w:t>
      </w:r>
      <w:r w:rsidR="00644BD7" w:rsidRPr="00352BBA">
        <w:rPr>
          <w:rFonts w:ascii="Book Antiqua" w:hAnsi="Book Antiqua" w:cs="Times New Roman"/>
          <w:noProof/>
          <w:lang w:val="en-ID"/>
        </w:rPr>
        <w:t xml:space="preserve"> </w:t>
      </w:r>
      <w:r w:rsidR="00644BD7" w:rsidRPr="00352BBA">
        <w:rPr>
          <w:rFonts w:ascii="Book Antiqua" w:hAnsi="Book Antiqua" w:cs="Times New Roman"/>
          <w:noProof/>
          <w:lang w:val="en-ID"/>
        </w:rPr>
        <w:fldChar w:fldCharType="begin" w:fldLock="1"/>
      </w:r>
      <w:r w:rsidR="00644BD7" w:rsidRPr="00352BBA">
        <w:rPr>
          <w:rFonts w:ascii="Book Antiqua" w:hAnsi="Book Antiqua" w:cs="Times New Roman"/>
          <w:noProof/>
          <w:lang w:val="en-ID"/>
        </w:rPr>
        <w:instrText>ADDIN CSL_CITATION {"citationItems":[{"id":"ITEM-1","itemData":{"ISSN":"2541-4666","author":[{"dropping-particle":"","family":"Zuhirsyan","given":"Muhammad","non-dropping-particle":"","parse-names":false,"suffix":""}],"container-title":"Economica: Jurnal Ekonomi Islam","id":"ITEM-1","issue":"2","issued":{"date-parts":[["2018"]]},"page":"319-347","publisher":"Fakultas Ekonomi dan Bisnis Islam UIN Walisongo","title":"Membidik Potensi Ekonomi Syariah di Lembaga Pendidikan Pondok Pesantren","type":"article-journal","volume":"9"},"uris":["http://www.mendeley.com/documents/?uuid=90536e01-39c1-4ba3-8716-048d223bac38"]}],"mendeley":{"formattedCitation":"(Zuhirsyan, 2018)","plainTextFormattedCitation":"(Zuhirsyan, 2018)","previouslyFormattedCitation":"(Zuhirsyan, 2018)"},"properties":{"noteIndex":0},"schema":"https://github.com/citation-style-language/schema/raw/master/csl-citation.json"}</w:instrText>
      </w:r>
      <w:r w:rsidR="00644BD7" w:rsidRPr="00352BBA">
        <w:rPr>
          <w:rFonts w:ascii="Book Antiqua" w:hAnsi="Book Antiqua" w:cs="Times New Roman"/>
          <w:noProof/>
          <w:lang w:val="en-ID"/>
        </w:rPr>
        <w:fldChar w:fldCharType="separate"/>
      </w:r>
      <w:r w:rsidR="00644BD7" w:rsidRPr="00352BBA">
        <w:rPr>
          <w:rFonts w:ascii="Book Antiqua" w:hAnsi="Book Antiqua" w:cs="Times New Roman"/>
          <w:noProof/>
          <w:lang w:val="en-ID"/>
        </w:rPr>
        <w:t>(Zuhirsyan, 2018)</w:t>
      </w:r>
      <w:r w:rsidR="00644BD7" w:rsidRPr="00352BBA">
        <w:rPr>
          <w:rFonts w:ascii="Book Antiqua" w:hAnsi="Book Antiqua" w:cs="Times New Roman"/>
          <w:noProof/>
          <w:lang w:val="en-ID"/>
        </w:rPr>
        <w:fldChar w:fldCharType="end"/>
      </w:r>
      <w:r w:rsidR="00987639" w:rsidRPr="00352BBA">
        <w:rPr>
          <w:rFonts w:ascii="Book Antiqua" w:hAnsi="Book Antiqua" w:cs="Times New Roman"/>
          <w:noProof/>
          <w:lang w:val="en-ID"/>
        </w:rPr>
        <w:t xml:space="preserve"> </w:t>
      </w:r>
      <w:r w:rsidR="00054107" w:rsidRPr="00352BBA">
        <w:rPr>
          <w:rFonts w:ascii="Book Antiqua" w:hAnsi="Book Antiqua" w:cs="Times New Roman"/>
          <w:noProof/>
          <w:lang w:val="en-ID"/>
        </w:rPr>
        <w:t xml:space="preserve">pengembangan ekonomi syariah pesantren menjadi solusi yang strategis </w:t>
      </w:r>
      <w:r w:rsidR="008F7C14" w:rsidRPr="00352BBA">
        <w:rPr>
          <w:rFonts w:ascii="Book Antiqua" w:hAnsi="Book Antiqua" w:cs="Times New Roman"/>
          <w:noProof/>
          <w:lang w:val="en-ID"/>
        </w:rPr>
        <w:t xml:space="preserve">karena pesantren mempunyai potensi yang </w:t>
      </w:r>
      <w:r w:rsidR="00054107" w:rsidRPr="00352BBA">
        <w:rPr>
          <w:rFonts w:ascii="Book Antiqua" w:hAnsi="Book Antiqua" w:cs="Times New Roman"/>
          <w:noProof/>
          <w:lang w:val="en-ID"/>
        </w:rPr>
        <w:t>sangat kuat memjadi pendorong untuk pertumbuhnya ekonomi syariah</w:t>
      </w:r>
      <w:r w:rsidR="008F7C14" w:rsidRPr="00352BBA">
        <w:rPr>
          <w:rFonts w:ascii="Book Antiqua" w:hAnsi="Book Antiqua" w:cs="Times New Roman"/>
          <w:noProof/>
          <w:lang w:val="en-ID"/>
        </w:rPr>
        <w:t>.</w:t>
      </w:r>
    </w:p>
    <w:p w14:paraId="203CD552" w14:textId="77777777" w:rsidR="0099761F" w:rsidRPr="00352BBA" w:rsidRDefault="0063393C" w:rsidP="00352BBA">
      <w:pPr>
        <w:spacing w:before="0" w:line="360" w:lineRule="auto"/>
        <w:ind w:left="0" w:firstLine="540"/>
        <w:jc w:val="both"/>
        <w:rPr>
          <w:rFonts w:ascii="Book Antiqua" w:hAnsi="Book Antiqua" w:cs="Times New Roman"/>
          <w:noProof/>
          <w:lang w:val="en-ID"/>
        </w:rPr>
      </w:pPr>
      <w:r w:rsidRPr="00352BBA">
        <w:rPr>
          <w:rFonts w:ascii="Book Antiqua" w:hAnsi="Book Antiqua" w:cs="Times New Roman"/>
          <w:noProof/>
          <w:lang w:val="en-ID"/>
        </w:rPr>
        <w:t>Sebagai negara demokrasi, Indonesia memungkinkan setiap warganya untuk bebas memelik agama dan beribadat menurut agamanya, serta memilih pendidikan dan pengajaran dalam sistem pendidikan nasional yang meningkatkan keimanan, ketakwaan</w:t>
      </w:r>
      <w:r w:rsidR="00A32E92" w:rsidRPr="00352BBA">
        <w:rPr>
          <w:rFonts w:ascii="Book Antiqua" w:hAnsi="Book Antiqua" w:cs="Times New Roman"/>
          <w:noProof/>
          <w:lang w:val="en-ID"/>
        </w:rPr>
        <w:t>, dan akhlak mulai dalam mencerdaskan kehidupan bangsa. Sebagaimana ditetapkan dalam Undang-undang Dasar Negara Republik Indonesia 1945, ini hak semua warga untuk menjalankan.</w:t>
      </w:r>
      <w:r w:rsidR="00582F0B" w:rsidRPr="00352BBA">
        <w:rPr>
          <w:rFonts w:ascii="Book Antiqua" w:hAnsi="Book Antiqua" w:cs="Times New Roman"/>
          <w:noProof/>
          <w:lang w:val="en-ID"/>
        </w:rPr>
        <w:t xml:space="preserve"> </w:t>
      </w:r>
      <w:r w:rsidR="00582F0B" w:rsidRPr="00352BBA">
        <w:rPr>
          <w:rFonts w:ascii="Book Antiqua" w:hAnsi="Book Antiqua" w:cs="Times New Roman"/>
          <w:noProof/>
          <w:lang w:val="en-ID"/>
        </w:rPr>
        <w:fldChar w:fldCharType="begin" w:fldLock="1"/>
      </w:r>
      <w:r w:rsidR="00932622" w:rsidRPr="00352BBA">
        <w:rPr>
          <w:rFonts w:ascii="Book Antiqua" w:hAnsi="Book Antiqua" w:cs="Times New Roman"/>
          <w:noProof/>
          <w:lang w:val="en-ID"/>
        </w:rPr>
        <w:instrText>ADDIN CSL_CITATION {"citationItems":[{"id":"ITEM-1","itemData":{"author":[{"dropping-particle":"","family":"KURNIAWAN","given":"BASUKI","non-dropping-particle":"","parse-names":false,"suffix":""}],"id":"ITEM-1","issued":{"date-parts":[["2020"]]},"title":"UNDANG-UNDANG NOMOR 18 TAHUN 2019 TENTANG PESANTREN","type":"article-journal"},"uris":["http://www.mendeley.com/documents/?uuid=7f96eb12-6b6e-449f-b075-8302f446de0d"]}],"mendeley":{"formattedCitation":"(KURNIAWAN, 2020)","manualFormatting":"(Kurniawan, 2020)","plainTextFormattedCitation":"(KURNIAWAN, 2020)","previouslyFormattedCitation":"(KURNIAWAN, 2020)"},"properties":{"noteIndex":0},"schema":"https://github.com/citation-style-language/schema/raw/master/csl-citation.json"}</w:instrText>
      </w:r>
      <w:r w:rsidR="00582F0B" w:rsidRPr="00352BBA">
        <w:rPr>
          <w:rFonts w:ascii="Book Antiqua" w:hAnsi="Book Antiqua" w:cs="Times New Roman"/>
          <w:noProof/>
          <w:lang w:val="en-ID"/>
        </w:rPr>
        <w:fldChar w:fldCharType="separate"/>
      </w:r>
      <w:r w:rsidR="00582F0B" w:rsidRPr="00352BBA">
        <w:rPr>
          <w:rFonts w:ascii="Book Antiqua" w:hAnsi="Book Antiqua" w:cs="Times New Roman"/>
          <w:noProof/>
          <w:lang w:val="en-ID"/>
        </w:rPr>
        <w:t>(Kurniawan, 2020)</w:t>
      </w:r>
      <w:r w:rsidR="00582F0B" w:rsidRPr="00352BBA">
        <w:rPr>
          <w:rFonts w:ascii="Book Antiqua" w:hAnsi="Book Antiqua" w:cs="Times New Roman"/>
          <w:noProof/>
          <w:lang w:val="en-ID"/>
        </w:rPr>
        <w:fldChar w:fldCharType="end"/>
      </w:r>
      <w:r w:rsidR="00672B09" w:rsidRPr="00352BBA">
        <w:rPr>
          <w:rFonts w:ascii="Book Antiqua" w:hAnsi="Book Antiqua" w:cs="Times New Roman"/>
          <w:noProof/>
          <w:lang w:val="en-ID"/>
        </w:rPr>
        <w:t>.</w:t>
      </w:r>
    </w:p>
    <w:p w14:paraId="6A8894F2" w14:textId="2DBF556C" w:rsidR="00672B09" w:rsidRPr="00352BBA" w:rsidRDefault="003A251A" w:rsidP="00352BBA">
      <w:pPr>
        <w:spacing w:before="0" w:line="360" w:lineRule="auto"/>
        <w:ind w:left="0" w:firstLine="540"/>
        <w:jc w:val="both"/>
        <w:rPr>
          <w:rFonts w:ascii="Book Antiqua" w:hAnsi="Book Antiqua" w:cs="Times New Roman"/>
          <w:noProof/>
          <w:lang w:val="en-ID"/>
        </w:rPr>
      </w:pPr>
      <w:r w:rsidRPr="00352BBA">
        <w:rPr>
          <w:rFonts w:ascii="Book Antiqua" w:hAnsi="Book Antiqua" w:cs="Times New Roman"/>
          <w:noProof/>
          <w:lang w:val="en-ID"/>
        </w:rPr>
        <w:t xml:space="preserve">Secara umum </w:t>
      </w:r>
      <w:r w:rsidR="00054107" w:rsidRPr="00352BBA">
        <w:rPr>
          <w:rFonts w:ascii="Book Antiqua" w:hAnsi="Book Antiqua" w:cs="Times New Roman"/>
          <w:noProof/>
          <w:lang w:val="en-ID"/>
        </w:rPr>
        <w:t xml:space="preserve">perekonomian </w:t>
      </w:r>
      <w:r w:rsidR="005C6304" w:rsidRPr="00352BBA">
        <w:rPr>
          <w:rFonts w:ascii="Book Antiqua" w:hAnsi="Book Antiqua" w:cs="Times New Roman"/>
          <w:noProof/>
          <w:lang w:val="en-ID"/>
        </w:rPr>
        <w:t>dalam</w:t>
      </w:r>
      <w:r w:rsidR="00054107" w:rsidRPr="00352BBA">
        <w:rPr>
          <w:rFonts w:ascii="Book Antiqua" w:hAnsi="Book Antiqua" w:cs="Times New Roman"/>
          <w:noProof/>
          <w:lang w:val="en-ID"/>
        </w:rPr>
        <w:t xml:space="preserve"> </w:t>
      </w:r>
      <w:r w:rsidR="005C6304" w:rsidRPr="00352BBA">
        <w:rPr>
          <w:rFonts w:ascii="Book Antiqua" w:hAnsi="Book Antiqua" w:cs="Times New Roman"/>
          <w:noProof/>
          <w:lang w:val="en-ID"/>
        </w:rPr>
        <w:t>m</w:t>
      </w:r>
      <w:r w:rsidRPr="00352BBA">
        <w:rPr>
          <w:rFonts w:ascii="Book Antiqua" w:hAnsi="Book Antiqua" w:cs="Times New Roman"/>
          <w:noProof/>
          <w:lang w:val="en-ID"/>
        </w:rPr>
        <w:t xml:space="preserve">embangun ekonomi </w:t>
      </w:r>
      <w:r w:rsidR="00054107" w:rsidRPr="00352BBA">
        <w:rPr>
          <w:rFonts w:ascii="Book Antiqua" w:hAnsi="Book Antiqua" w:cs="Times New Roman"/>
          <w:noProof/>
          <w:lang w:val="en-ID"/>
        </w:rPr>
        <w:t xml:space="preserve">melalui </w:t>
      </w:r>
      <w:r w:rsidR="005C6304" w:rsidRPr="00352BBA">
        <w:rPr>
          <w:rFonts w:ascii="Book Antiqua" w:hAnsi="Book Antiqua" w:cs="Times New Roman"/>
          <w:noProof/>
          <w:lang w:val="en-ID"/>
        </w:rPr>
        <w:t>beberapa taha</w:t>
      </w:r>
      <w:r w:rsidR="000C247E" w:rsidRPr="00352BBA">
        <w:rPr>
          <w:rFonts w:ascii="Book Antiqua" w:hAnsi="Book Antiqua" w:cs="Times New Roman"/>
          <w:noProof/>
          <w:lang w:val="en-ID"/>
        </w:rPr>
        <w:t>p</w:t>
      </w:r>
      <w:r w:rsidR="005C6304" w:rsidRPr="00352BBA">
        <w:rPr>
          <w:rFonts w:ascii="Book Antiqua" w:hAnsi="Book Antiqua" w:cs="Times New Roman"/>
          <w:noProof/>
          <w:lang w:val="en-ID"/>
        </w:rPr>
        <w:t xml:space="preserve">an </w:t>
      </w:r>
      <w:r w:rsidR="000C247E" w:rsidRPr="00352BBA">
        <w:rPr>
          <w:rFonts w:ascii="Book Antiqua" w:hAnsi="Book Antiqua" w:cs="Times New Roman"/>
          <w:noProof/>
          <w:lang w:val="en-ID"/>
        </w:rPr>
        <w:t>antara lain</w:t>
      </w:r>
      <w:r w:rsidR="005C6304" w:rsidRPr="00352BBA">
        <w:rPr>
          <w:rFonts w:ascii="Book Antiqua" w:hAnsi="Book Antiqua" w:cs="Times New Roman"/>
          <w:noProof/>
          <w:lang w:val="en-ID"/>
        </w:rPr>
        <w:t xml:space="preserve">; </w:t>
      </w:r>
      <w:r w:rsidR="00054107" w:rsidRPr="00352BBA">
        <w:rPr>
          <w:rFonts w:ascii="Book Antiqua" w:hAnsi="Book Antiqua" w:cs="Times New Roman"/>
          <w:noProof/>
          <w:lang w:val="en-ID"/>
        </w:rPr>
        <w:t xml:space="preserve">peningkatan infrastruktur, pendidikan, </w:t>
      </w:r>
      <w:r w:rsidR="005C6304" w:rsidRPr="00352BBA">
        <w:rPr>
          <w:rFonts w:ascii="Book Antiqua" w:hAnsi="Book Antiqua" w:cs="Times New Roman"/>
          <w:noProof/>
          <w:lang w:val="en-ID"/>
        </w:rPr>
        <w:t xml:space="preserve">lapangan usaha dan teknologi </w:t>
      </w:r>
      <w:r w:rsidR="00644BD7" w:rsidRPr="00352BBA">
        <w:rPr>
          <w:rFonts w:ascii="Book Antiqua" w:hAnsi="Book Antiqua" w:cs="Times New Roman"/>
          <w:noProof/>
          <w:lang w:val="en-ID"/>
        </w:rPr>
        <w:fldChar w:fldCharType="begin" w:fldLock="1"/>
      </w:r>
      <w:r w:rsidR="00644BD7" w:rsidRPr="00352BBA">
        <w:rPr>
          <w:rFonts w:ascii="Book Antiqua" w:hAnsi="Book Antiqua" w:cs="Times New Roman"/>
          <w:noProof/>
          <w:lang w:val="en-ID"/>
        </w:rPr>
        <w:instrText>ADDIN CSL_CITATION {"citationItems":[{"id":"ITEM-1","itemData":{"author":[{"dropping-particle":"","family":"Hamid","given":"M Arfin","non-dropping-particle":"","parse-names":false,"suffix":""},{"dropping-particle":"","family":"Bhakti","given":"F P","non-dropping-particle":"","parse-names":false,"suffix":""}],"container-title":"Sch Int J Law Crime Justice","id":"ITEM-1","issue":"12","issued":{"date-parts":[["2021"]]},"page":"708-714","title":"The role of islamic boarding schools in the islamic economy development in South Sulawesi","type":"article-journal","volume":"4"},"uris":["http://www.mendeley.com/documents/?uuid=4eddde47-3b56-4b1a-a451-99123bb2e3d8"]}],"mendeley":{"formattedCitation":"(Hamid &amp; Bhakti, 2021)","plainTextFormattedCitation":"(Hamid &amp; Bhakti, 2021)","previouslyFormattedCitation":"(Hamid &amp; Bhakti, 2021)"},"properties":{"noteIndex":0},"schema":"https://github.com/citation-style-language/schema/raw/master/csl-citation.json"}</w:instrText>
      </w:r>
      <w:r w:rsidR="00644BD7" w:rsidRPr="00352BBA">
        <w:rPr>
          <w:rFonts w:ascii="Book Antiqua" w:hAnsi="Book Antiqua" w:cs="Times New Roman"/>
          <w:noProof/>
          <w:lang w:val="en-ID"/>
        </w:rPr>
        <w:fldChar w:fldCharType="separate"/>
      </w:r>
      <w:r w:rsidR="00644BD7" w:rsidRPr="00352BBA">
        <w:rPr>
          <w:rFonts w:ascii="Book Antiqua" w:hAnsi="Book Antiqua" w:cs="Times New Roman"/>
          <w:noProof/>
          <w:lang w:val="en-ID"/>
        </w:rPr>
        <w:t>(Hamid &amp; Bhakti, 2021)</w:t>
      </w:r>
      <w:r w:rsidR="00644BD7" w:rsidRPr="00352BBA">
        <w:rPr>
          <w:rFonts w:ascii="Book Antiqua" w:hAnsi="Book Antiqua" w:cs="Times New Roman"/>
          <w:noProof/>
          <w:lang w:val="en-ID"/>
        </w:rPr>
        <w:fldChar w:fldCharType="end"/>
      </w:r>
      <w:r w:rsidRPr="00352BBA">
        <w:rPr>
          <w:rFonts w:ascii="Book Antiqua" w:hAnsi="Book Antiqua" w:cs="Times New Roman"/>
          <w:noProof/>
          <w:lang w:val="en-ID"/>
        </w:rPr>
        <w:t xml:space="preserve">. </w:t>
      </w:r>
      <w:r w:rsidR="00672B09" w:rsidRPr="00352BBA">
        <w:rPr>
          <w:rFonts w:ascii="Book Antiqua" w:hAnsi="Book Antiqua" w:cs="Times New Roman"/>
          <w:noProof/>
          <w:lang w:val="en-ID"/>
        </w:rPr>
        <w:t xml:space="preserve">Pesantren sebagai subkultural memiliki </w:t>
      </w:r>
      <w:r w:rsidR="005C6304" w:rsidRPr="00352BBA">
        <w:rPr>
          <w:rFonts w:ascii="Book Antiqua" w:hAnsi="Book Antiqua" w:cs="Times New Roman"/>
          <w:noProof/>
          <w:lang w:val="en-ID"/>
        </w:rPr>
        <w:t>perbedaan</w:t>
      </w:r>
      <w:r w:rsidR="00672B09" w:rsidRPr="00352BBA">
        <w:rPr>
          <w:rFonts w:ascii="Book Antiqua" w:hAnsi="Book Antiqua" w:cs="Times New Roman"/>
          <w:noProof/>
          <w:lang w:val="en-ID"/>
        </w:rPr>
        <w:t xml:space="preserve"> yang telah </w:t>
      </w:r>
      <w:r w:rsidR="005C6304" w:rsidRPr="00352BBA">
        <w:rPr>
          <w:rFonts w:ascii="Book Antiqua" w:hAnsi="Book Antiqua" w:cs="Times New Roman"/>
          <w:noProof/>
          <w:lang w:val="en-ID"/>
        </w:rPr>
        <w:t>tertanam</w:t>
      </w:r>
      <w:r w:rsidR="00672B09" w:rsidRPr="00352BBA">
        <w:rPr>
          <w:rFonts w:ascii="Book Antiqua" w:hAnsi="Book Antiqua" w:cs="Times New Roman"/>
          <w:noProof/>
          <w:lang w:val="en-ID"/>
        </w:rPr>
        <w:t xml:space="preserve"> serta hidup dan berkembang di tengah masyarakat dalam menjalankan fungsi pendidikan, fungsi dakwah, dan fungsi pemberdayaan masyarakat</w:t>
      </w:r>
      <w:r w:rsidR="00644BD7" w:rsidRPr="00352BBA">
        <w:rPr>
          <w:rFonts w:ascii="Book Antiqua" w:hAnsi="Book Antiqua" w:cs="Times New Roman"/>
          <w:noProof/>
          <w:lang w:val="en-ID"/>
        </w:rPr>
        <w:t xml:space="preserve"> </w:t>
      </w:r>
      <w:r w:rsidR="00644BD7" w:rsidRPr="00352BBA">
        <w:rPr>
          <w:rFonts w:ascii="Book Antiqua" w:hAnsi="Book Antiqua" w:cs="Times New Roman"/>
          <w:noProof/>
          <w:lang w:val="en-ID"/>
        </w:rPr>
        <w:fldChar w:fldCharType="begin" w:fldLock="1"/>
      </w:r>
      <w:r w:rsidR="00644BD7" w:rsidRPr="00352BBA">
        <w:rPr>
          <w:rFonts w:ascii="Book Antiqua" w:hAnsi="Book Antiqua" w:cs="Times New Roman"/>
          <w:noProof/>
          <w:lang w:val="en-ID"/>
        </w:rPr>
        <w:instrText>ADDIN CSL_CITATION {"citationItems":[{"id":"ITEM-1","itemData":{"ISSN":"2775-8125","author":[{"dropping-particle":"","family":"Zulni","given":"Dhiyaul Aulia","non-dropping-particle":"","parse-names":false,"suffix":""},{"dropping-particle":"","family":"Suryani","given":"Mardian","non-dropping-particle":"","parse-names":false,"suffix":""},{"dropping-particle":"","family":"Alkahf","given":"Aulia Rahmi","non-dropping-particle":"","parse-names":false,"suffix":""},{"dropping-particle":"","family":"Aisia","given":"Galih","non-dropping-particle":"","parse-names":false,"suffix":""}],"container-title":"TAMWIL: Jurnal Ekonomi Islam","id":"ITEM-1","issue":"2","issued":{"date-parts":[["2022"]]},"page":"111-117","title":"EKSPLORASI PERAN PESANTREN DALAM MENJAWAB MODERNITAS BANK SYARIAH","type":"article-journal","volume":"8"},"uris":["http://www.mendeley.com/documents/?uuid=9055319e-74f7-4912-bec5-73627b76571d"]}],"mendeley":{"formattedCitation":"(Zulni et al., 2022)","plainTextFormattedCitation":"(Zulni et al., 2022)","previouslyFormattedCitation":"(Zulni et al., 2022)"},"properties":{"noteIndex":0},"schema":"https://github.com/citation-style-language/schema/raw/master/csl-citation.json"}</w:instrText>
      </w:r>
      <w:r w:rsidR="00644BD7" w:rsidRPr="00352BBA">
        <w:rPr>
          <w:rFonts w:ascii="Book Antiqua" w:hAnsi="Book Antiqua" w:cs="Times New Roman"/>
          <w:noProof/>
          <w:lang w:val="en-ID"/>
        </w:rPr>
        <w:fldChar w:fldCharType="separate"/>
      </w:r>
      <w:r w:rsidR="00644BD7" w:rsidRPr="00352BBA">
        <w:rPr>
          <w:rFonts w:ascii="Book Antiqua" w:hAnsi="Book Antiqua" w:cs="Times New Roman"/>
          <w:noProof/>
          <w:lang w:val="en-ID"/>
        </w:rPr>
        <w:t>(Zulni et al., 2022)</w:t>
      </w:r>
      <w:r w:rsidR="00644BD7" w:rsidRPr="00352BBA">
        <w:rPr>
          <w:rFonts w:ascii="Book Antiqua" w:hAnsi="Book Antiqua" w:cs="Times New Roman"/>
          <w:noProof/>
          <w:lang w:val="en-ID"/>
        </w:rPr>
        <w:fldChar w:fldCharType="end"/>
      </w:r>
      <w:r w:rsidR="00672B09" w:rsidRPr="00352BBA">
        <w:rPr>
          <w:rFonts w:ascii="Book Antiqua" w:hAnsi="Book Antiqua" w:cs="Times New Roman"/>
          <w:noProof/>
          <w:lang w:val="en-ID"/>
        </w:rPr>
        <w:t xml:space="preserve">. </w:t>
      </w:r>
      <w:r w:rsidR="00D6652D" w:rsidRPr="00352BBA">
        <w:rPr>
          <w:rFonts w:ascii="Book Antiqua" w:hAnsi="Book Antiqua" w:cs="Times New Roman"/>
          <w:noProof/>
          <w:lang w:val="en-ID"/>
        </w:rPr>
        <w:t>P</w:t>
      </w:r>
      <w:r w:rsidR="00672B09" w:rsidRPr="00352BBA">
        <w:rPr>
          <w:rFonts w:ascii="Book Antiqua" w:hAnsi="Book Antiqua" w:cs="Times New Roman"/>
          <w:noProof/>
          <w:lang w:val="en-ID"/>
        </w:rPr>
        <w:t>esantren</w:t>
      </w:r>
      <w:r w:rsidR="00D6652D" w:rsidRPr="00352BBA">
        <w:rPr>
          <w:rFonts w:ascii="Book Antiqua" w:hAnsi="Book Antiqua" w:cs="Times New Roman"/>
          <w:noProof/>
          <w:lang w:val="en-ID"/>
        </w:rPr>
        <w:t xml:space="preserve"> merupakan </w:t>
      </w:r>
      <w:r w:rsidR="005C6304" w:rsidRPr="00352BBA">
        <w:rPr>
          <w:rFonts w:ascii="Book Antiqua" w:hAnsi="Book Antiqua" w:cs="Times New Roman"/>
          <w:noProof/>
          <w:lang w:val="en-ID"/>
        </w:rPr>
        <w:t>pemberdayaan masyarakat dalam kerangka Negara Kesatuan Republik Indonesia yang tercermin dari sikap rendah hati, toleran serta berpengang teguh pada ajaran Islam rahmatan lil’alamin yang menanamkan keimanan dan ketakwaan kepada Allah SWT</w:t>
      </w:r>
      <w:r w:rsidR="00D6652D" w:rsidRPr="00352BBA">
        <w:rPr>
          <w:rFonts w:ascii="Book Antiqua" w:hAnsi="Book Antiqua" w:cs="Times New Roman"/>
          <w:noProof/>
          <w:lang w:val="en-ID"/>
        </w:rPr>
        <w:t>.</w:t>
      </w:r>
    </w:p>
    <w:p w14:paraId="4AA41970" w14:textId="625610B9" w:rsidR="00D6652D" w:rsidRPr="00352BBA" w:rsidRDefault="005C6304" w:rsidP="00352BBA">
      <w:pPr>
        <w:spacing w:before="0" w:line="360" w:lineRule="auto"/>
        <w:ind w:left="0" w:firstLine="540"/>
        <w:jc w:val="both"/>
        <w:rPr>
          <w:rFonts w:ascii="Book Antiqua" w:hAnsi="Book Antiqua" w:cs="Times New Roman"/>
          <w:noProof/>
          <w:lang w:val="en-ID"/>
        </w:rPr>
      </w:pPr>
      <w:r w:rsidRPr="00352BBA">
        <w:rPr>
          <w:rFonts w:ascii="Book Antiqua" w:hAnsi="Book Antiqua" w:cs="Times New Roman"/>
          <w:noProof/>
          <w:lang w:val="en-ID"/>
        </w:rPr>
        <w:t>Strategi yang dimiliki p</w:t>
      </w:r>
      <w:r w:rsidR="00D6652D" w:rsidRPr="00352BBA">
        <w:rPr>
          <w:rFonts w:ascii="Book Antiqua" w:hAnsi="Book Antiqua" w:cs="Times New Roman"/>
          <w:noProof/>
          <w:lang w:val="en-ID"/>
        </w:rPr>
        <w:t xml:space="preserve">esantren </w:t>
      </w:r>
      <w:r w:rsidRPr="00352BBA">
        <w:rPr>
          <w:rFonts w:ascii="Book Antiqua" w:hAnsi="Book Antiqua" w:cs="Times New Roman"/>
          <w:noProof/>
          <w:lang w:val="en-ID"/>
        </w:rPr>
        <w:t>sebagai penggerak</w:t>
      </w:r>
      <w:r w:rsidR="0045491C" w:rsidRPr="00352BBA">
        <w:rPr>
          <w:rFonts w:ascii="Book Antiqua" w:hAnsi="Book Antiqua" w:cs="Times New Roman"/>
          <w:noProof/>
          <w:lang w:val="en-ID"/>
        </w:rPr>
        <w:t xml:space="preserve"> </w:t>
      </w:r>
      <w:r w:rsidR="00D6652D" w:rsidRPr="00352BBA">
        <w:rPr>
          <w:rFonts w:ascii="Book Antiqua" w:hAnsi="Book Antiqua" w:cs="Times New Roman"/>
          <w:noProof/>
          <w:lang w:val="en-ID"/>
        </w:rPr>
        <w:t xml:space="preserve">ekonomi syariah. </w:t>
      </w:r>
      <w:r w:rsidR="0045491C" w:rsidRPr="00352BBA">
        <w:rPr>
          <w:rFonts w:ascii="Book Antiqua" w:hAnsi="Book Antiqua" w:cs="Times New Roman"/>
          <w:noProof/>
          <w:lang w:val="en-ID"/>
        </w:rPr>
        <w:t>Indonesia sangat memerlukan peran pesantren sebagai kemajuan perkembangan ekonomi syariah</w:t>
      </w:r>
      <w:r w:rsidR="00D6652D" w:rsidRPr="00352BBA">
        <w:rPr>
          <w:rFonts w:ascii="Book Antiqua" w:hAnsi="Book Antiqua" w:cs="Times New Roman"/>
          <w:noProof/>
          <w:lang w:val="en-ID"/>
        </w:rPr>
        <w:t xml:space="preserve">. </w:t>
      </w:r>
      <w:r w:rsidR="0045491C" w:rsidRPr="00352BBA">
        <w:rPr>
          <w:rFonts w:ascii="Book Antiqua" w:hAnsi="Book Antiqua" w:cs="Times New Roman"/>
          <w:noProof/>
          <w:lang w:val="en-ID"/>
        </w:rPr>
        <w:t>Pendidikan Islam berpengaruh serta menjadi pusat pengkaderan ulama’ dimana pesantren sebagai institusi pendidikan Islam</w:t>
      </w:r>
      <w:r w:rsidR="00D6652D" w:rsidRPr="00352BBA">
        <w:rPr>
          <w:rFonts w:ascii="Book Antiqua" w:hAnsi="Book Antiqua" w:cs="Times New Roman"/>
          <w:noProof/>
          <w:lang w:val="en-ID"/>
        </w:rPr>
        <w:t xml:space="preserve">. </w:t>
      </w:r>
      <w:r w:rsidR="0045491C" w:rsidRPr="00352BBA">
        <w:rPr>
          <w:rFonts w:ascii="Book Antiqua" w:hAnsi="Book Antiqua" w:cs="Times New Roman"/>
          <w:noProof/>
          <w:lang w:val="en-ID"/>
        </w:rPr>
        <w:t>Pesantren sebagai produk-produk atau ciri ekonomi syariah, karena pesantren sehari-harinya bergelut dengan keilmuan syariah seperti fiqh muamalah</w:t>
      </w:r>
      <w:r w:rsidR="00644BD7" w:rsidRPr="00352BBA">
        <w:rPr>
          <w:rFonts w:ascii="Book Antiqua" w:hAnsi="Book Antiqua" w:cs="Times New Roman"/>
          <w:noProof/>
          <w:lang w:val="en-ID"/>
        </w:rPr>
        <w:t xml:space="preserve"> </w:t>
      </w:r>
      <w:r w:rsidR="00644BD7" w:rsidRPr="00352BBA">
        <w:rPr>
          <w:rFonts w:ascii="Book Antiqua" w:hAnsi="Book Antiqua" w:cs="Times New Roman"/>
          <w:noProof/>
          <w:lang w:val="en-ID"/>
        </w:rPr>
        <w:fldChar w:fldCharType="begin" w:fldLock="1"/>
      </w:r>
      <w:r w:rsidR="00644BD7" w:rsidRPr="00352BBA">
        <w:rPr>
          <w:rFonts w:ascii="Book Antiqua" w:hAnsi="Book Antiqua" w:cs="Times New Roman"/>
          <w:noProof/>
          <w:lang w:val="en-ID"/>
        </w:rPr>
        <w:instrText>ADDIN CSL_CITATION {"citationItems":[{"id":"ITEM-1","itemData":{"ISSN":"2614-3437","author":[{"dropping-particle":"","family":"Syakur","given":"Ahmad","non-dropping-particle":"","parse-names":false,"suffix":""}],"container-title":"Iqtishoduna","id":"ITEM-1","issue":"3","issued":{"date-parts":[["2009"]]},"title":"Optimalisasi Peran Pesantren Dalam Pengembangan Ekonomi Syari’ah","type":"article-journal","volume":"4"},"uris":["http://www.mendeley.com/documents/?uuid=1ed570a3-669a-477e-b662-e67b0c186f3a"]}],"mendeley":{"formattedCitation":"(Syakur, 2009)","plainTextFormattedCitation":"(Syakur, 2009)","previouslyFormattedCitation":"(Syakur, 2009)"},"properties":{"noteIndex":0},"schema":"https://github.com/citation-style-language/schema/raw/master/csl-citation.json"}</w:instrText>
      </w:r>
      <w:r w:rsidR="00644BD7" w:rsidRPr="00352BBA">
        <w:rPr>
          <w:rFonts w:ascii="Book Antiqua" w:hAnsi="Book Antiqua" w:cs="Times New Roman"/>
          <w:noProof/>
          <w:lang w:val="en-ID"/>
        </w:rPr>
        <w:fldChar w:fldCharType="separate"/>
      </w:r>
      <w:r w:rsidR="00644BD7" w:rsidRPr="00352BBA">
        <w:rPr>
          <w:rFonts w:ascii="Book Antiqua" w:hAnsi="Book Antiqua" w:cs="Times New Roman"/>
          <w:noProof/>
          <w:lang w:val="en-ID"/>
        </w:rPr>
        <w:t>(Syakur, 2009)</w:t>
      </w:r>
      <w:r w:rsidR="00644BD7" w:rsidRPr="00352BBA">
        <w:rPr>
          <w:rFonts w:ascii="Book Antiqua" w:hAnsi="Book Antiqua" w:cs="Times New Roman"/>
          <w:noProof/>
          <w:lang w:val="en-ID"/>
        </w:rPr>
        <w:fldChar w:fldCharType="end"/>
      </w:r>
      <w:r w:rsidR="00D6652D" w:rsidRPr="00352BBA">
        <w:rPr>
          <w:rFonts w:ascii="Book Antiqua" w:hAnsi="Book Antiqua" w:cs="Times New Roman"/>
          <w:noProof/>
          <w:lang w:val="en-ID"/>
        </w:rPr>
        <w:t>.</w:t>
      </w:r>
    </w:p>
    <w:p w14:paraId="4E52DDCE" w14:textId="7300FFF5" w:rsidR="0099761F" w:rsidRPr="00352BBA" w:rsidRDefault="00C818CE" w:rsidP="00352BBA">
      <w:pPr>
        <w:spacing w:before="0" w:line="360" w:lineRule="auto"/>
        <w:ind w:left="0" w:firstLine="540"/>
        <w:jc w:val="both"/>
        <w:rPr>
          <w:rFonts w:ascii="Book Antiqua" w:hAnsi="Book Antiqua" w:cs="Times New Roman"/>
          <w:noProof/>
          <w:lang w:val="en-ID"/>
        </w:rPr>
      </w:pPr>
      <w:r w:rsidRPr="00352BBA">
        <w:rPr>
          <w:rFonts w:ascii="Book Antiqua" w:hAnsi="Book Antiqua" w:cs="Times New Roman"/>
          <w:noProof/>
          <w:lang w:val="en-ID"/>
        </w:rPr>
        <w:t>Beberapa penelitian telah mengkaji relevansi ekonomi Islam dan Pesantren diantaranya Marlina (2014), Anwar dkk (2018), Zuhirsyah (2018), Saleh dan Satriawan (2020),  dan Rustanti dkk (2020), hasil yang dilakukan oleh Marlina menggunakan pendekatan library research, Zuhirsyah dengan menggunakan pedekatan kualitatif fenomenologi dimana pesantren itu sebagai agent perubahan sosial. Anwar dkk menggunakan pendekatan kualitatif dimana pesantren sebagai agen perubahan baik itu dalam sek</w:t>
      </w:r>
      <w:r w:rsidR="00B54A49">
        <w:rPr>
          <w:rFonts w:ascii="Book Antiqua" w:hAnsi="Book Antiqua" w:cs="Times New Roman"/>
          <w:noProof/>
          <w:lang w:val="en-ID"/>
        </w:rPr>
        <w:t>t</w:t>
      </w:r>
      <w:r w:rsidRPr="00352BBA">
        <w:rPr>
          <w:rFonts w:ascii="Book Antiqua" w:hAnsi="Book Antiqua" w:cs="Times New Roman"/>
          <w:noProof/>
          <w:lang w:val="en-ID"/>
        </w:rPr>
        <w:t>o</w:t>
      </w:r>
      <w:r w:rsidR="00B54A49">
        <w:rPr>
          <w:rFonts w:ascii="Book Antiqua" w:hAnsi="Book Antiqua" w:cs="Times New Roman"/>
          <w:noProof/>
          <w:lang w:val="en-ID"/>
        </w:rPr>
        <w:t>r</w:t>
      </w:r>
      <w:r w:rsidRPr="00352BBA">
        <w:rPr>
          <w:rFonts w:ascii="Book Antiqua" w:hAnsi="Book Antiqua" w:cs="Times New Roman"/>
          <w:noProof/>
          <w:lang w:val="en-ID"/>
        </w:rPr>
        <w:t xml:space="preserve"> zakat atau so</w:t>
      </w:r>
      <w:r w:rsidR="0060565D" w:rsidRPr="00352BBA">
        <w:rPr>
          <w:rFonts w:ascii="Book Antiqua" w:hAnsi="Book Antiqua" w:cs="Times New Roman"/>
          <w:noProof/>
          <w:lang w:val="en-ID"/>
        </w:rPr>
        <w:t>sial.</w:t>
      </w:r>
    </w:p>
    <w:p w14:paraId="7F01DA5D" w14:textId="4F74C914" w:rsidR="00AF62B5" w:rsidRPr="00352BBA" w:rsidRDefault="0060565D" w:rsidP="00352BBA">
      <w:pPr>
        <w:spacing w:before="0" w:line="360" w:lineRule="auto"/>
        <w:ind w:left="0" w:firstLine="540"/>
        <w:jc w:val="both"/>
        <w:rPr>
          <w:rFonts w:ascii="Book Antiqua" w:hAnsi="Book Antiqua" w:cs="Times New Roman"/>
          <w:noProof/>
          <w:lang w:val="en-ID"/>
        </w:rPr>
      </w:pPr>
      <w:r w:rsidRPr="00352BBA">
        <w:rPr>
          <w:rFonts w:ascii="Book Antiqua" w:hAnsi="Book Antiqua" w:cs="Times New Roman"/>
          <w:noProof/>
          <w:lang w:val="en-ID"/>
        </w:rPr>
        <w:t xml:space="preserve">Saleh dan Satriawan dengan pendekatan pengembangan model yang ada di pesantren. Sedangkan Rusanti dengan pendekatan strategi pesantren dalam pengembangan ekonomi syariah. Dalam penelitian ini penulis ingin mengabungkan antara ekonomi syariah dengan </w:t>
      </w:r>
      <w:r w:rsidRPr="00352BBA">
        <w:rPr>
          <w:rFonts w:ascii="Book Antiqua" w:hAnsi="Book Antiqua" w:cs="Times New Roman"/>
          <w:noProof/>
          <w:lang w:val="en-ID"/>
        </w:rPr>
        <w:lastRenderedPageBreak/>
        <w:t xml:space="preserve">ekonomi sosial yang ada di dalam Pesantren dengan menggunakan pedekatan </w:t>
      </w:r>
      <w:r w:rsidRPr="00352BBA">
        <w:rPr>
          <w:rFonts w:ascii="Book Antiqua" w:hAnsi="Book Antiqua" w:cs="Times New Roman"/>
          <w:i/>
          <w:iCs/>
          <w:noProof/>
          <w:lang w:val="en-ID"/>
        </w:rPr>
        <w:t>library research</w:t>
      </w:r>
      <w:r w:rsidRPr="00352BBA">
        <w:rPr>
          <w:rFonts w:ascii="Book Antiqua" w:hAnsi="Book Antiqua" w:cs="Times New Roman"/>
          <w:noProof/>
          <w:lang w:val="en-ID"/>
        </w:rPr>
        <w:t xml:space="preserve"> atau studi </w:t>
      </w:r>
      <w:r w:rsidR="000C247E" w:rsidRPr="00352BBA">
        <w:rPr>
          <w:rFonts w:ascii="Book Antiqua" w:hAnsi="Book Antiqua" w:cs="Times New Roman"/>
          <w:noProof/>
          <w:lang w:val="en-ID"/>
        </w:rPr>
        <w:t>p</w:t>
      </w:r>
      <w:r w:rsidRPr="00352BBA">
        <w:rPr>
          <w:rFonts w:ascii="Book Antiqua" w:hAnsi="Book Antiqua" w:cs="Times New Roman"/>
          <w:noProof/>
          <w:lang w:val="en-ID"/>
        </w:rPr>
        <w:t xml:space="preserve">ustaka. </w:t>
      </w:r>
    </w:p>
    <w:p w14:paraId="02DBA8E6" w14:textId="273A7BB9" w:rsidR="00085F6F" w:rsidRPr="00352BBA" w:rsidRDefault="00085F6F" w:rsidP="00352BBA">
      <w:pPr>
        <w:spacing w:line="360" w:lineRule="auto"/>
        <w:ind w:left="0" w:firstLine="0"/>
        <w:jc w:val="both"/>
        <w:rPr>
          <w:rFonts w:ascii="Book Antiqua" w:hAnsi="Book Antiqua" w:cs="Times New Roman"/>
          <w:b/>
          <w:bCs/>
          <w:noProof/>
          <w:sz w:val="24"/>
          <w:szCs w:val="24"/>
          <w:lang w:val="en-ID"/>
        </w:rPr>
      </w:pPr>
      <w:r w:rsidRPr="00352BBA">
        <w:rPr>
          <w:rFonts w:ascii="Book Antiqua" w:hAnsi="Book Antiqua" w:cs="Times New Roman"/>
          <w:b/>
          <w:bCs/>
          <w:noProof/>
          <w:sz w:val="24"/>
          <w:szCs w:val="24"/>
          <w:lang w:val="en-ID"/>
        </w:rPr>
        <w:t>METODE PENELITIAN</w:t>
      </w:r>
    </w:p>
    <w:p w14:paraId="09A93F0D" w14:textId="4A08D6F3" w:rsidR="00085F6F" w:rsidRPr="00352BBA" w:rsidRDefault="00085F6F" w:rsidP="00352BBA">
      <w:pPr>
        <w:spacing w:before="0" w:line="360" w:lineRule="auto"/>
        <w:ind w:left="0" w:firstLine="540"/>
        <w:jc w:val="both"/>
        <w:rPr>
          <w:rFonts w:ascii="Book Antiqua" w:hAnsi="Book Antiqua" w:cs="Times New Roman"/>
          <w:noProof/>
          <w:lang w:val="en-ID"/>
        </w:rPr>
      </w:pPr>
      <w:r w:rsidRPr="00352BBA">
        <w:rPr>
          <w:rFonts w:ascii="Book Antiqua" w:hAnsi="Book Antiqua" w:cs="Times New Roman"/>
          <w:noProof/>
          <w:lang w:val="en-ID"/>
        </w:rPr>
        <w:t xml:space="preserve">Artikel ini merupakan </w:t>
      </w:r>
      <w:r w:rsidRPr="00352BBA">
        <w:rPr>
          <w:rFonts w:ascii="Book Antiqua" w:hAnsi="Book Antiqua" w:cs="Times New Roman"/>
          <w:i/>
          <w:iCs/>
          <w:noProof/>
          <w:lang w:val="en-ID"/>
        </w:rPr>
        <w:t>conseptual paper</w:t>
      </w:r>
      <w:r w:rsidRPr="00352BBA">
        <w:rPr>
          <w:rFonts w:ascii="Book Antiqua" w:hAnsi="Book Antiqua" w:cs="Times New Roman"/>
          <w:noProof/>
          <w:lang w:val="en-ID"/>
        </w:rPr>
        <w:t xml:space="preserve"> dimana artikel yang berisi tentang konsep dan pemaparan dari sebuah ide, artikel ini menggunakan pendekatan analisis deskriptif kualitatif. Analisis deskritif kualitatif merupakan analisis yang menyampaikan data dalam bentuk verbal dan lebih menekankan pada permasalahan kontekstual dam tidak terkait dengan angka-angka dan perhitungan  (Chotimah, 2016).</w:t>
      </w:r>
    </w:p>
    <w:p w14:paraId="502B020A" w14:textId="49C17828" w:rsidR="00085F6F" w:rsidRPr="00352BBA" w:rsidRDefault="00085F6F" w:rsidP="00352BBA">
      <w:pPr>
        <w:spacing w:before="0" w:line="360" w:lineRule="auto"/>
        <w:ind w:left="0" w:firstLine="540"/>
        <w:jc w:val="both"/>
        <w:rPr>
          <w:rFonts w:ascii="Book Antiqua" w:hAnsi="Book Antiqua" w:cs="Times New Roman"/>
          <w:noProof/>
          <w:lang w:val="en-ID"/>
        </w:rPr>
      </w:pPr>
      <w:r w:rsidRPr="00352BBA">
        <w:rPr>
          <w:rFonts w:ascii="Book Antiqua" w:hAnsi="Book Antiqua" w:cs="Times New Roman"/>
          <w:noProof/>
          <w:lang w:val="en-ID"/>
        </w:rPr>
        <w:t>Data yang digunakan dalam artikel ini adalah data sekunder yang didapatkan dari berbagai sumber artikel jurnal ilmiah, dokumen dan sumber relevan lainnya. Data dasar yang didapatkan kemudian dianilisis menggunakan pendekatan deskriptif guna mendapatkan gambaran utuh terkait objek penelitian in</w:t>
      </w:r>
      <w:r w:rsidR="002C00AF" w:rsidRPr="00352BBA">
        <w:rPr>
          <w:rFonts w:ascii="Book Antiqua" w:hAnsi="Book Antiqua" w:cs="Times New Roman"/>
          <w:noProof/>
          <w:lang w:val="en-ID"/>
        </w:rPr>
        <w:t>i</w:t>
      </w:r>
    </w:p>
    <w:p w14:paraId="1A85213A" w14:textId="057601CF" w:rsidR="00AF62B5" w:rsidRPr="00352BBA" w:rsidRDefault="002C00AF" w:rsidP="00352BBA">
      <w:pPr>
        <w:spacing w:line="360" w:lineRule="auto"/>
        <w:ind w:left="0" w:firstLine="0"/>
        <w:jc w:val="both"/>
        <w:rPr>
          <w:rFonts w:ascii="Book Antiqua" w:hAnsi="Book Antiqua" w:cs="Times New Roman"/>
          <w:b/>
          <w:bCs/>
          <w:noProof/>
          <w:sz w:val="24"/>
          <w:szCs w:val="24"/>
          <w:lang w:val="en-ID"/>
        </w:rPr>
      </w:pPr>
      <w:r w:rsidRPr="00352BBA">
        <w:rPr>
          <w:rFonts w:ascii="Book Antiqua" w:hAnsi="Book Antiqua" w:cs="Times New Roman"/>
          <w:b/>
          <w:bCs/>
          <w:noProof/>
          <w:sz w:val="24"/>
          <w:szCs w:val="24"/>
          <w:lang w:val="en-ID"/>
        </w:rPr>
        <w:t xml:space="preserve">PEMBAHASAN </w:t>
      </w:r>
    </w:p>
    <w:p w14:paraId="38F3E9A8" w14:textId="7F5C7F1B" w:rsidR="00672B09" w:rsidRPr="00352BBA" w:rsidRDefault="00F250E9" w:rsidP="00352BBA">
      <w:pPr>
        <w:spacing w:before="0" w:line="360" w:lineRule="auto"/>
        <w:ind w:left="0" w:firstLine="0"/>
        <w:jc w:val="both"/>
        <w:rPr>
          <w:rFonts w:ascii="Book Antiqua" w:hAnsi="Book Antiqua" w:cs="Times New Roman"/>
          <w:b/>
          <w:bCs/>
          <w:noProof/>
          <w:lang w:val="en-ID"/>
        </w:rPr>
      </w:pPr>
      <w:r w:rsidRPr="00352BBA">
        <w:rPr>
          <w:rFonts w:ascii="Book Antiqua" w:hAnsi="Book Antiqua" w:cs="Times New Roman"/>
          <w:b/>
          <w:bCs/>
          <w:noProof/>
          <w:lang w:val="en-ID"/>
        </w:rPr>
        <w:t>Sejarah Pesantren</w:t>
      </w:r>
    </w:p>
    <w:p w14:paraId="6EF8013A" w14:textId="5AF73680" w:rsidR="00086004" w:rsidRPr="00352BBA" w:rsidRDefault="00A32E92" w:rsidP="00352BBA">
      <w:pPr>
        <w:spacing w:before="0" w:line="360" w:lineRule="auto"/>
        <w:ind w:left="0" w:firstLine="540"/>
        <w:jc w:val="both"/>
        <w:rPr>
          <w:rFonts w:ascii="Book Antiqua" w:hAnsi="Book Antiqua" w:cs="Times New Roman"/>
          <w:noProof/>
          <w:lang w:val="en-ID"/>
        </w:rPr>
      </w:pPr>
      <w:r w:rsidRPr="00352BBA">
        <w:rPr>
          <w:rFonts w:ascii="Book Antiqua" w:hAnsi="Book Antiqua" w:cs="Times New Roman"/>
          <w:noProof/>
          <w:lang w:val="en-ID"/>
        </w:rPr>
        <w:t>Dipercaya bahwa pondok pesantren pertama di Indonesia berdiri sejak abad ke-14. Menurut Babad Demak model pendidikan Islam pertama kali diperkenalkan pada era Sunan Ampel (Raden Rahmat). Munculnya terjadi seiring dengan era pemerintah Prabu Kertawijaya Majapahit. Misi utama pendiri pondok pesantren yaitu untuk mendidik calon Kiai atau ulama’ dan nantinya akan membangun pondok pesantren atau sekedar melakukan dakwah.</w:t>
      </w:r>
      <w:r w:rsidR="00D8623B" w:rsidRPr="00352BBA">
        <w:rPr>
          <w:rFonts w:ascii="Book Antiqua" w:hAnsi="Book Antiqua" w:cs="Times New Roman"/>
          <w:noProof/>
          <w:lang w:val="en-ID"/>
        </w:rPr>
        <w:t>.</w:t>
      </w:r>
    </w:p>
    <w:p w14:paraId="46C25293" w14:textId="77777777" w:rsidR="0099761F" w:rsidRPr="00352BBA" w:rsidRDefault="00D64C6E" w:rsidP="00352BBA">
      <w:pPr>
        <w:spacing w:before="0" w:line="360" w:lineRule="auto"/>
        <w:ind w:left="0" w:firstLine="540"/>
        <w:jc w:val="both"/>
        <w:rPr>
          <w:rFonts w:ascii="Book Antiqua" w:hAnsi="Book Antiqua" w:cs="Times New Roman"/>
          <w:noProof/>
          <w:lang w:val="en-ID"/>
        </w:rPr>
      </w:pPr>
      <w:r w:rsidRPr="00352BBA">
        <w:rPr>
          <w:rFonts w:ascii="Book Antiqua" w:hAnsi="Book Antiqua" w:cs="Times New Roman"/>
          <w:noProof/>
          <w:lang w:val="en-ID"/>
        </w:rPr>
        <w:t>Pendiri pertama pesantren berasal era Wali Songo, yaitu Sunan Gresik atau Maulana Malik Ibrahim. Sunan Gresik est le pere de Sunan Ampel. Menurut Asti Musman Sunan Gresik mendirikan pesantren dengan tujuan menyiapkan penerus dakwahnya untuk menyebarkan ajaran Islam di Pulai Jawa dan Nusantara. Pesantren tersebut kemudian bertransformasi menjadi salah satu pusat pendidikan bagi para santri yang ingin belajar lebih dalam tentang ilmu agama.</w:t>
      </w:r>
    </w:p>
    <w:p w14:paraId="269E092E" w14:textId="04EB0242" w:rsidR="00D8623B" w:rsidRPr="00352BBA" w:rsidRDefault="00D64C6E" w:rsidP="00352BBA">
      <w:pPr>
        <w:spacing w:before="0" w:line="360" w:lineRule="auto"/>
        <w:ind w:left="0" w:firstLine="540"/>
        <w:jc w:val="both"/>
        <w:rPr>
          <w:rFonts w:ascii="Book Antiqua" w:hAnsi="Book Antiqua" w:cs="Times New Roman"/>
          <w:noProof/>
          <w:lang w:val="en-ID"/>
        </w:rPr>
      </w:pPr>
      <w:r w:rsidRPr="00352BBA">
        <w:rPr>
          <w:rFonts w:ascii="Book Antiqua" w:hAnsi="Book Antiqua" w:cs="Times New Roman"/>
          <w:noProof/>
          <w:lang w:val="en-ID"/>
        </w:rPr>
        <w:t xml:space="preserve">Pendirian pesantren di Indonesia pertama kali berasal dari tradisi masyarakat Hindu dan Budha. Para biksu dan pendata Brahmana yang merupakan kasta tertinggi dalam agama tersebut dan pada saat itu mendidik calon pemimpin agama dengan mendirikan pusat-pusat pendidikan agama </w:t>
      </w:r>
      <w:r w:rsidR="00AA0A3F" w:rsidRPr="00352BBA">
        <w:rPr>
          <w:rFonts w:ascii="Book Antiqua" w:hAnsi="Book Antiqua" w:cs="Times New Roman"/>
          <w:noProof/>
          <w:lang w:val="en-ID"/>
        </w:rPr>
        <w:fldChar w:fldCharType="begin" w:fldLock="1"/>
      </w:r>
      <w:r w:rsidR="00703053" w:rsidRPr="00352BBA">
        <w:rPr>
          <w:rFonts w:ascii="Book Antiqua" w:hAnsi="Book Antiqua" w:cs="Times New Roman"/>
          <w:noProof/>
          <w:lang w:val="en-ID"/>
        </w:rPr>
        <w:instrText>ADDIN CSL_CITATION {"citationItems":[{"id":"ITEM-1","itemData":{"author":[{"dropping-particle":"","family":"Herman","given":"D M","non-dropping-particle":"","parse-names":false,"suffix":""}],"container-title":"Jurnal al-Ta’dib","id":"ITEM-1","issue":"2","issued":{"date-parts":[["2013"]]},"title":"Sejarah pesantren di Indonesia","type":"article-journal","volume":"6"},"uris":["http://www.mendeley.com/documents/?uuid=085e40a1-5a77-4e13-a24b-6356008935b0"]}],"mendeley":{"formattedCitation":"(Herman, 2013)","plainTextFormattedCitation":"(Herman, 2013)","previouslyFormattedCitation":"(Herman, 2013)"},"properties":{"noteIndex":0},"schema":"https://github.com/citation-style-language/schema/raw/master/csl-citation.json"}</w:instrText>
      </w:r>
      <w:r w:rsidR="00AA0A3F" w:rsidRPr="00352BBA">
        <w:rPr>
          <w:rFonts w:ascii="Book Antiqua" w:hAnsi="Book Antiqua" w:cs="Times New Roman"/>
          <w:noProof/>
          <w:lang w:val="en-ID"/>
        </w:rPr>
        <w:fldChar w:fldCharType="separate"/>
      </w:r>
      <w:r w:rsidR="00AA0A3F" w:rsidRPr="00352BBA">
        <w:rPr>
          <w:rFonts w:ascii="Book Antiqua" w:hAnsi="Book Antiqua" w:cs="Times New Roman"/>
          <w:noProof/>
          <w:lang w:val="en-ID"/>
        </w:rPr>
        <w:t>(Herman, 2013)</w:t>
      </w:r>
      <w:r w:rsidR="00AA0A3F" w:rsidRPr="00352BBA">
        <w:rPr>
          <w:rFonts w:ascii="Book Antiqua" w:hAnsi="Book Antiqua" w:cs="Times New Roman"/>
          <w:noProof/>
          <w:lang w:val="en-ID"/>
        </w:rPr>
        <w:fldChar w:fldCharType="end"/>
      </w:r>
      <w:r w:rsidR="00D15E75" w:rsidRPr="00352BBA">
        <w:rPr>
          <w:rFonts w:ascii="Book Antiqua" w:hAnsi="Book Antiqua" w:cs="Times New Roman"/>
          <w:noProof/>
          <w:lang w:val="en-ID"/>
        </w:rPr>
        <w:t xml:space="preserve">. </w:t>
      </w:r>
    </w:p>
    <w:p w14:paraId="3693BC9D" w14:textId="77777777" w:rsidR="0099761F" w:rsidRPr="00352BBA" w:rsidRDefault="00987504" w:rsidP="00352BBA">
      <w:pPr>
        <w:spacing w:before="0" w:line="360" w:lineRule="auto"/>
        <w:ind w:left="0" w:firstLine="540"/>
        <w:jc w:val="both"/>
        <w:rPr>
          <w:rFonts w:ascii="Book Antiqua" w:hAnsi="Book Antiqua" w:cs="Times New Roman"/>
          <w:noProof/>
          <w:lang w:val="en-ID"/>
        </w:rPr>
      </w:pPr>
      <w:r w:rsidRPr="00352BBA">
        <w:rPr>
          <w:rFonts w:ascii="Book Antiqua" w:hAnsi="Book Antiqua" w:cs="Times New Roman"/>
          <w:noProof/>
          <w:lang w:val="en-ID"/>
        </w:rPr>
        <w:t>Seorang sejarawan Indonesia, Taufik Abdullah berpendapat sejarah pesantren dapat ditelusiri kembalai ke masa ketika para ulama mengundurkan diri dari kehidupan kraton (nama lokal untuk istana jawa) kerajaan karena persaingan politik internal dan kekecewaan terhadap berdirinya kraton dan hubungannya dengan penjajah Eropa.</w:t>
      </w:r>
    </w:p>
    <w:p w14:paraId="7AC8D75C" w14:textId="77777777" w:rsidR="0099761F" w:rsidRPr="00352BBA" w:rsidRDefault="00987504" w:rsidP="00352BBA">
      <w:pPr>
        <w:spacing w:before="0" w:line="360" w:lineRule="auto"/>
        <w:ind w:left="0" w:firstLine="540"/>
        <w:jc w:val="both"/>
        <w:rPr>
          <w:rFonts w:ascii="Book Antiqua" w:hAnsi="Book Antiqua" w:cs="Times New Roman"/>
          <w:noProof/>
          <w:lang w:val="en-ID"/>
        </w:rPr>
      </w:pPr>
      <w:r w:rsidRPr="00352BBA">
        <w:rPr>
          <w:rFonts w:ascii="Book Antiqua" w:hAnsi="Book Antiqua" w:cs="Times New Roman"/>
          <w:noProof/>
          <w:lang w:val="en-ID"/>
        </w:rPr>
        <w:lastRenderedPageBreak/>
        <w:t>Hal ini terbukti pada kasus di Ponegoro</w:t>
      </w:r>
      <w:r w:rsidR="00AC63A4" w:rsidRPr="00352BBA">
        <w:rPr>
          <w:rFonts w:ascii="Book Antiqua" w:hAnsi="Book Antiqua" w:cs="Times New Roman"/>
          <w:noProof/>
          <w:lang w:val="en-ID"/>
        </w:rPr>
        <w:t xml:space="preserve"> yang merupakan seorang pangeran dari kraton Mataram di Yogykarta. Ketika ia mulai merasa kecewa dengan cara kraton dalam menangani bersama orang Belanda, dia membawa pengikutnya dan mendirikan komunitas sendiri di desa, yang sikap politiknya lebih anti-klonial dan religius. Sikap yang lebih terbuka Islami d</w:t>
      </w:r>
      <w:r w:rsidR="00AA0A3F" w:rsidRPr="00352BBA">
        <w:rPr>
          <w:rFonts w:ascii="Book Antiqua" w:hAnsi="Book Antiqua" w:cs="Times New Roman"/>
          <w:noProof/>
          <w:lang w:val="en-ID"/>
        </w:rPr>
        <w:t>a</w:t>
      </w:r>
      <w:r w:rsidR="00AC63A4" w:rsidRPr="00352BBA">
        <w:rPr>
          <w:rFonts w:ascii="Book Antiqua" w:hAnsi="Book Antiqua" w:cs="Times New Roman"/>
          <w:noProof/>
          <w:lang w:val="en-ID"/>
        </w:rPr>
        <w:t>n dapat dianggap sebagai komunitas religius atau santri</w:t>
      </w:r>
      <w:r w:rsidR="00987639" w:rsidRPr="00352BBA">
        <w:rPr>
          <w:rFonts w:ascii="Book Antiqua" w:hAnsi="Book Antiqua" w:cs="Times New Roman"/>
          <w:noProof/>
          <w:lang w:val="en-ID"/>
        </w:rPr>
        <w:t xml:space="preserve"> </w:t>
      </w:r>
      <w:r w:rsidR="00987639" w:rsidRPr="00352BBA">
        <w:rPr>
          <w:rFonts w:ascii="Book Antiqua" w:hAnsi="Book Antiqua" w:cs="Times New Roman"/>
          <w:noProof/>
          <w:lang w:val="en-ID"/>
        </w:rPr>
        <w:fldChar w:fldCharType="begin" w:fldLock="1"/>
      </w:r>
      <w:r w:rsidR="00987639" w:rsidRPr="00352BBA">
        <w:rPr>
          <w:rFonts w:ascii="Book Antiqua" w:hAnsi="Book Antiqua" w:cs="Times New Roman"/>
          <w:noProof/>
          <w:lang w:val="en-ID"/>
        </w:rPr>
        <w:instrText>ADDIN CSL_CITATION {"citationItems":[{"id":"ITEM-1","itemData":{"author":[{"dropping-particle":"","family":"Isbah","given":"M Falikul","non-dropping-particle":"","parse-names":false,"suffix":""}],"id":"ITEM-1","issued":{"date-parts":[["2016"]]},"publisher":"UNSW Sydney","title":"Examining the socio-economic role of Islamic boarding schools (Pesantren) in Indonesia","type":"article"},"uris":["http://www.mendeley.com/documents/?uuid=ba98358e-e177-4f77-9c0e-dd083bb07fce"]}],"mendeley":{"formattedCitation":"(Isbah, 2016)","plainTextFormattedCitation":"(Isbah, 2016)","previouslyFormattedCitation":"(Isbah, 2016)"},"properties":{"noteIndex":0},"schema":"https://github.com/citation-style-language/schema/raw/master/csl-citation.json"}</w:instrText>
      </w:r>
      <w:r w:rsidR="00987639" w:rsidRPr="00352BBA">
        <w:rPr>
          <w:rFonts w:ascii="Book Antiqua" w:hAnsi="Book Antiqua" w:cs="Times New Roman"/>
          <w:noProof/>
          <w:lang w:val="en-ID"/>
        </w:rPr>
        <w:fldChar w:fldCharType="separate"/>
      </w:r>
      <w:r w:rsidR="00987639" w:rsidRPr="00352BBA">
        <w:rPr>
          <w:rFonts w:ascii="Book Antiqua" w:hAnsi="Book Antiqua" w:cs="Times New Roman"/>
          <w:noProof/>
          <w:lang w:val="en-ID"/>
        </w:rPr>
        <w:t>(Isbah, 2016)</w:t>
      </w:r>
      <w:r w:rsidR="00987639" w:rsidRPr="00352BBA">
        <w:rPr>
          <w:rFonts w:ascii="Book Antiqua" w:hAnsi="Book Antiqua" w:cs="Times New Roman"/>
          <w:noProof/>
          <w:lang w:val="en-ID"/>
        </w:rPr>
        <w:fldChar w:fldCharType="end"/>
      </w:r>
      <w:r w:rsidR="00AC63A4" w:rsidRPr="00352BBA">
        <w:rPr>
          <w:rFonts w:ascii="Book Antiqua" w:hAnsi="Book Antiqua" w:cs="Times New Roman"/>
          <w:noProof/>
          <w:lang w:val="en-ID"/>
        </w:rPr>
        <w:t>.</w:t>
      </w:r>
    </w:p>
    <w:p w14:paraId="04F6207C" w14:textId="0A4B0343" w:rsidR="00E32311" w:rsidRPr="00352BBA" w:rsidRDefault="00AC63A4" w:rsidP="00352BBA">
      <w:pPr>
        <w:spacing w:before="0" w:line="360" w:lineRule="auto"/>
        <w:ind w:left="0" w:firstLine="540"/>
        <w:jc w:val="both"/>
        <w:rPr>
          <w:rFonts w:ascii="Book Antiqua" w:hAnsi="Book Antiqua" w:cs="Times New Roman"/>
          <w:noProof/>
          <w:lang w:val="en-ID"/>
        </w:rPr>
      </w:pPr>
      <w:r w:rsidRPr="00352BBA">
        <w:rPr>
          <w:rFonts w:ascii="Book Antiqua" w:hAnsi="Book Antiqua" w:cs="Times New Roman"/>
          <w:noProof/>
          <w:lang w:val="en-ID"/>
        </w:rPr>
        <w:t xml:space="preserve">Para kyai dengan komunitas santrinya mendiami apa yang disebut “desa” perdikan (desa otonom), yaitu desa khusus yang diebntuk untuk tujuan keagamaan dan diberikan otonomi dan hak istimewa yang cukup besar, sebagian besar khususnya pembebasan pajak. </w:t>
      </w:r>
    </w:p>
    <w:p w14:paraId="4E60DCAE" w14:textId="4D572888" w:rsidR="00171502" w:rsidRPr="00352BBA" w:rsidRDefault="00F250E9" w:rsidP="00352BBA">
      <w:pPr>
        <w:spacing w:before="0" w:line="360" w:lineRule="auto"/>
        <w:ind w:left="0" w:firstLine="0"/>
        <w:jc w:val="both"/>
        <w:rPr>
          <w:rFonts w:ascii="Book Antiqua" w:hAnsi="Book Antiqua" w:cs="Times New Roman"/>
          <w:b/>
          <w:bCs/>
          <w:noProof/>
          <w:lang w:val="en-ID"/>
        </w:rPr>
      </w:pPr>
      <w:r w:rsidRPr="00352BBA">
        <w:rPr>
          <w:rFonts w:ascii="Book Antiqua" w:hAnsi="Book Antiqua" w:cs="Times New Roman"/>
          <w:b/>
          <w:bCs/>
          <w:noProof/>
          <w:lang w:val="en-ID"/>
        </w:rPr>
        <w:t>Pengembangan Ekonomi Pesantren Berbasis Syariah</w:t>
      </w:r>
    </w:p>
    <w:p w14:paraId="4F98968A" w14:textId="2BA3E96A" w:rsidR="00F50780" w:rsidRPr="00352BBA" w:rsidRDefault="003921D2" w:rsidP="00352BBA">
      <w:pPr>
        <w:spacing w:before="0" w:line="360" w:lineRule="auto"/>
        <w:ind w:left="0" w:firstLine="540"/>
        <w:jc w:val="both"/>
        <w:rPr>
          <w:rFonts w:ascii="Book Antiqua" w:hAnsi="Book Antiqua" w:cs="Times New Roman"/>
          <w:noProof/>
          <w:lang w:val="en-ID"/>
        </w:rPr>
      </w:pPr>
      <w:r w:rsidRPr="00352BBA">
        <w:rPr>
          <w:rFonts w:ascii="Book Antiqua" w:hAnsi="Book Antiqua" w:cs="Times New Roman"/>
          <w:noProof/>
          <w:lang w:val="en-ID"/>
        </w:rPr>
        <w:t>Pengembangan ekonomi pondok pesantren untuk mendukung kemandirian pondok pesantren juga menyiapkan keterampilan hidup para santrinya. Kesan santri hanya pandai mengaji dan shalat, bisa terjawab dan bukti nyata</w:t>
      </w:r>
      <w:r w:rsidR="00EE3133" w:rsidRPr="00352BBA">
        <w:rPr>
          <w:rFonts w:ascii="Book Antiqua" w:hAnsi="Book Antiqua" w:cs="Times New Roman"/>
          <w:noProof/>
          <w:lang w:val="en-ID"/>
        </w:rPr>
        <w:t>. Kemandirian hidup masyarakat pesantren dalam bidang ekonomi pada hakikatnya merupakan implementasi ajaran Islam yang dipelajari di pesantren</w:t>
      </w:r>
      <w:r w:rsidR="00F50780" w:rsidRPr="00352BBA">
        <w:rPr>
          <w:rFonts w:ascii="Book Antiqua" w:hAnsi="Book Antiqua" w:cs="Times New Roman"/>
          <w:noProof/>
          <w:lang w:val="en-ID"/>
        </w:rPr>
        <w:t xml:space="preserve">. </w:t>
      </w:r>
    </w:p>
    <w:p w14:paraId="03BA2F34" w14:textId="3895E8A4" w:rsidR="005542ED" w:rsidRPr="00352BBA" w:rsidRDefault="00F50780" w:rsidP="00352BBA">
      <w:pPr>
        <w:spacing w:before="0" w:line="360" w:lineRule="auto"/>
        <w:ind w:left="0" w:firstLine="540"/>
        <w:jc w:val="both"/>
        <w:rPr>
          <w:rFonts w:ascii="Book Antiqua" w:hAnsi="Book Antiqua" w:cs="Times New Roman"/>
          <w:noProof/>
          <w:lang w:val="en-ID"/>
        </w:rPr>
      </w:pPr>
      <w:r w:rsidRPr="00352BBA">
        <w:rPr>
          <w:rFonts w:ascii="Book Antiqua" w:hAnsi="Book Antiqua" w:cs="Times New Roman"/>
          <w:noProof/>
          <w:lang w:val="en-ID"/>
        </w:rPr>
        <w:t>K</w:t>
      </w:r>
      <w:r w:rsidR="005542ED" w:rsidRPr="00352BBA">
        <w:rPr>
          <w:rFonts w:ascii="Book Antiqua" w:hAnsi="Book Antiqua" w:cs="Times New Roman"/>
          <w:noProof/>
          <w:lang w:val="en-ID"/>
        </w:rPr>
        <w:t>emandirian pondok pesantren dalam pengembangan ekonomi pesantren yang berbasis syariah tentu pesantren mengacu pada peran pondok pesantren tersebut. Dimana pesantren sebagai sebagai pendidik baik itu secar formal atau non formal. Yang terpenting selain mengemban tugas pokoknya pesantren bertujuan untuk melahirkan ulama, pesantren telah menjadi pusat-pusat penyelenggaraan pendidikan yang konsisten dan relatif berhasil dalam menanamkan jiwa kemandirian, kewirausahaan, dan kemandirian untuk tidak tergantung pada orang lain. Maka pesantren sangat berpengaruh penting untuk mengembangkan ekonomi syaria</w:t>
      </w:r>
      <w:r w:rsidR="0025390F">
        <w:rPr>
          <w:rFonts w:ascii="Book Antiqua" w:hAnsi="Book Antiqua" w:cs="Times New Roman"/>
          <w:noProof/>
          <w:lang w:val="en-ID"/>
        </w:rPr>
        <w:t xml:space="preserve"> k</w:t>
      </w:r>
      <w:r w:rsidR="005542ED" w:rsidRPr="00352BBA">
        <w:rPr>
          <w:rFonts w:ascii="Book Antiqua" w:hAnsi="Book Antiqua" w:cs="Times New Roman"/>
          <w:noProof/>
          <w:lang w:val="en-ID"/>
        </w:rPr>
        <w:t>arena pesantren sebagai tonggak dalam kehidupan</w:t>
      </w:r>
      <w:r w:rsidR="00703053" w:rsidRPr="00352BBA">
        <w:rPr>
          <w:rFonts w:ascii="Book Antiqua" w:hAnsi="Book Antiqua" w:cs="Times New Roman"/>
          <w:noProof/>
          <w:lang w:val="en-ID"/>
        </w:rPr>
        <w:t xml:space="preserve"> </w:t>
      </w:r>
      <w:r w:rsidR="00703053" w:rsidRPr="00352BBA">
        <w:rPr>
          <w:rFonts w:ascii="Book Antiqua" w:hAnsi="Book Antiqua" w:cs="Times New Roman"/>
          <w:noProof/>
          <w:lang w:val="en-ID"/>
        </w:rPr>
        <w:fldChar w:fldCharType="begin" w:fldLock="1"/>
      </w:r>
      <w:r w:rsidR="003E60D7" w:rsidRPr="00352BBA">
        <w:rPr>
          <w:rFonts w:ascii="Book Antiqua" w:hAnsi="Book Antiqua" w:cs="Times New Roman"/>
          <w:noProof/>
          <w:lang w:val="en-ID"/>
        </w:rPr>
        <w:instrText>ADDIN CSL_CITATION {"citationItems":[{"id":"ITEM-1","itemData":{"ISSN":"2579-6453","author":[{"dropping-particle":"","family":"Munandar","given":"Eris","non-dropping-particle":"","parse-names":false,"suffix":""}],"container-title":"Al-Infaq: Jurnal Ekonomi Islam","id":"ITEM-1","issue":"1","issued":{"date-parts":[["2023"]]},"page":"59-72","title":"Analysis of Islamic Economic Development Based On Boarding Schools In The City of Banjar","type":"article-journal","volume":"14"},"uris":["http://www.mendeley.com/documents/?uuid=8ef71b02-e5b0-49da-92c2-ac19d51e77a5"]}],"mendeley":{"formattedCitation":"(Munandar, 2023)","plainTextFormattedCitation":"(Munandar, 2023)","previouslyFormattedCitation":"(Munandar, 2023)"},"properties":{"noteIndex":0},"schema":"https://github.com/citation-style-language/schema/raw/master/csl-citation.json"}</w:instrText>
      </w:r>
      <w:r w:rsidR="00703053" w:rsidRPr="00352BBA">
        <w:rPr>
          <w:rFonts w:ascii="Book Antiqua" w:hAnsi="Book Antiqua" w:cs="Times New Roman"/>
          <w:noProof/>
          <w:lang w:val="en-ID"/>
        </w:rPr>
        <w:fldChar w:fldCharType="separate"/>
      </w:r>
      <w:r w:rsidR="00703053" w:rsidRPr="00352BBA">
        <w:rPr>
          <w:rFonts w:ascii="Book Antiqua" w:hAnsi="Book Antiqua" w:cs="Times New Roman"/>
          <w:noProof/>
          <w:lang w:val="en-ID"/>
        </w:rPr>
        <w:t>(Munandar, 2023)</w:t>
      </w:r>
      <w:r w:rsidR="00703053" w:rsidRPr="00352BBA">
        <w:rPr>
          <w:rFonts w:ascii="Book Antiqua" w:hAnsi="Book Antiqua" w:cs="Times New Roman"/>
          <w:noProof/>
          <w:lang w:val="en-ID"/>
        </w:rPr>
        <w:fldChar w:fldCharType="end"/>
      </w:r>
      <w:r w:rsidR="00A7221B" w:rsidRPr="00352BBA">
        <w:rPr>
          <w:rFonts w:ascii="Book Antiqua" w:hAnsi="Book Antiqua" w:cs="Times New Roman"/>
          <w:noProof/>
          <w:lang w:val="en-ID"/>
        </w:rPr>
        <w:t>.</w:t>
      </w:r>
    </w:p>
    <w:p w14:paraId="46ABEE61" w14:textId="3163C8DA" w:rsidR="00F50780" w:rsidRPr="00352BBA" w:rsidRDefault="00F50780" w:rsidP="0025390F">
      <w:pPr>
        <w:spacing w:before="0" w:line="360" w:lineRule="auto"/>
        <w:ind w:left="0" w:firstLine="540"/>
        <w:jc w:val="both"/>
        <w:rPr>
          <w:rFonts w:ascii="Book Antiqua" w:hAnsi="Book Antiqua" w:cs="Times New Roman"/>
          <w:noProof/>
          <w:lang w:val="en-ID"/>
        </w:rPr>
      </w:pPr>
      <w:r w:rsidRPr="00352BBA">
        <w:rPr>
          <w:rFonts w:ascii="Book Antiqua" w:hAnsi="Book Antiqua" w:cs="Times New Roman"/>
          <w:noProof/>
          <w:lang w:val="en-ID"/>
        </w:rPr>
        <w:t xml:space="preserve">Ekonomi syariah juga </w:t>
      </w:r>
      <w:r w:rsidR="00EE3133" w:rsidRPr="00352BBA">
        <w:rPr>
          <w:rFonts w:ascii="Book Antiqua" w:hAnsi="Book Antiqua" w:cs="Times New Roman"/>
          <w:noProof/>
          <w:lang w:val="en-ID"/>
        </w:rPr>
        <w:t>memerlukan sumber daya manusia</w:t>
      </w:r>
      <w:r w:rsidRPr="00352BBA">
        <w:rPr>
          <w:rFonts w:ascii="Book Antiqua" w:hAnsi="Book Antiqua" w:cs="Times New Roman"/>
          <w:noProof/>
          <w:lang w:val="en-ID"/>
        </w:rPr>
        <w:t xml:space="preserve"> yang memahami fiqh muamalah secara </w:t>
      </w:r>
      <w:r w:rsidR="00EE3133" w:rsidRPr="00352BBA">
        <w:rPr>
          <w:rFonts w:ascii="Book Antiqua" w:hAnsi="Book Antiqua" w:cs="Times New Roman"/>
          <w:noProof/>
          <w:lang w:val="en-ID"/>
        </w:rPr>
        <w:t xml:space="preserve">menyeluruh sehingga tidak terjadi </w:t>
      </w:r>
      <w:r w:rsidRPr="00352BBA">
        <w:rPr>
          <w:rFonts w:ascii="Book Antiqua" w:hAnsi="Book Antiqua" w:cs="Times New Roman"/>
          <w:noProof/>
          <w:lang w:val="en-ID"/>
        </w:rPr>
        <w:t xml:space="preserve">penyimpangan dalam praktek. </w:t>
      </w:r>
      <w:r w:rsidR="000C36FE" w:rsidRPr="00352BBA">
        <w:rPr>
          <w:rFonts w:ascii="Book Antiqua" w:hAnsi="Book Antiqua" w:cs="Times New Roman"/>
          <w:noProof/>
          <w:lang w:val="en-ID"/>
        </w:rPr>
        <w:t>M</w:t>
      </w:r>
      <w:r w:rsidR="00EE3133" w:rsidRPr="00352BBA">
        <w:rPr>
          <w:rFonts w:ascii="Book Antiqua" w:hAnsi="Book Antiqua" w:cs="Times New Roman"/>
          <w:noProof/>
          <w:lang w:val="en-ID"/>
        </w:rPr>
        <w:t>asalah</w:t>
      </w:r>
      <w:r w:rsidRPr="00352BBA">
        <w:rPr>
          <w:rFonts w:ascii="Book Antiqua" w:hAnsi="Book Antiqua" w:cs="Times New Roman"/>
          <w:noProof/>
          <w:lang w:val="en-ID"/>
        </w:rPr>
        <w:t xml:space="preserve"> ekonomi syariah saat ini </w:t>
      </w:r>
      <w:r w:rsidR="000C36FE" w:rsidRPr="00352BBA">
        <w:rPr>
          <w:rFonts w:ascii="Book Antiqua" w:hAnsi="Book Antiqua" w:cs="Times New Roman"/>
          <w:noProof/>
          <w:lang w:val="en-ID"/>
        </w:rPr>
        <w:t xml:space="preserve">adalah ia </w:t>
      </w:r>
      <w:r w:rsidRPr="00352BBA">
        <w:rPr>
          <w:rFonts w:ascii="Book Antiqua" w:hAnsi="Book Antiqua" w:cs="Times New Roman"/>
          <w:noProof/>
          <w:lang w:val="en-ID"/>
        </w:rPr>
        <w:t xml:space="preserve">dikembangkan oleh </w:t>
      </w:r>
      <w:r w:rsidR="000C36FE" w:rsidRPr="00352BBA">
        <w:rPr>
          <w:rFonts w:ascii="Book Antiqua" w:hAnsi="Book Antiqua" w:cs="Times New Roman"/>
          <w:noProof/>
          <w:lang w:val="en-ID"/>
        </w:rPr>
        <w:t>individu yang belum sepenuhnya memahami tradisi dan istilah inti bahasa Arab yang terkandung dalam fiqh muamalah sehingga secara teoritis masih sistem riba dan sistem syariah hanya sebagai topeng agar nasabah tidak pergi. Sebaliknya pernyataan tersebut muncul akibat kurangnya pemahaman teoritis yang komprehensif tentang ekonomi syariah</w:t>
      </w:r>
    </w:p>
    <w:p w14:paraId="06EA3784" w14:textId="77777777" w:rsidR="0099761F" w:rsidRPr="00352BBA" w:rsidRDefault="00F50780" w:rsidP="00352BBA">
      <w:pPr>
        <w:spacing w:before="0" w:line="360" w:lineRule="auto"/>
        <w:ind w:left="0" w:firstLine="540"/>
        <w:jc w:val="both"/>
        <w:rPr>
          <w:rFonts w:ascii="Book Antiqua" w:hAnsi="Book Antiqua" w:cs="Times New Roman"/>
          <w:noProof/>
          <w:lang w:val="en-ID"/>
        </w:rPr>
      </w:pPr>
      <w:r w:rsidRPr="00352BBA">
        <w:rPr>
          <w:rFonts w:ascii="Book Antiqua" w:hAnsi="Book Antiqua" w:cs="Times New Roman"/>
          <w:noProof/>
          <w:lang w:val="en-ID"/>
        </w:rPr>
        <w:t xml:space="preserve">Kebutuhan pesantren dalam optimalisasi merupakan pengembangan studi keislamannya agar tetap eksis dan </w:t>
      </w:r>
      <w:r w:rsidRPr="00352BBA">
        <w:rPr>
          <w:rFonts w:ascii="Book Antiqua" w:hAnsi="Book Antiqua" w:cs="Times New Roman"/>
          <w:i/>
          <w:iCs/>
          <w:noProof/>
          <w:lang w:val="en-ID"/>
        </w:rPr>
        <w:t xml:space="preserve">up todate </w:t>
      </w:r>
      <w:r w:rsidRPr="00352BBA">
        <w:rPr>
          <w:rFonts w:ascii="Book Antiqua" w:hAnsi="Book Antiqua" w:cs="Times New Roman"/>
          <w:noProof/>
          <w:lang w:val="en-ID"/>
        </w:rPr>
        <w:t>hal ini pesantren perlu mengembangkan sistem pendidikannya diantara metodologi pengajaran dan muatan kurikulum salah satunya dengan menggabungkan pengajaran</w:t>
      </w:r>
      <w:r w:rsidR="00AF62B5" w:rsidRPr="00352BBA">
        <w:rPr>
          <w:rFonts w:ascii="Book Antiqua" w:hAnsi="Book Antiqua" w:cs="Times New Roman"/>
          <w:noProof/>
          <w:lang w:val="en-ID"/>
        </w:rPr>
        <w:t xml:space="preserve"> </w:t>
      </w:r>
      <w:r w:rsidRPr="00352BBA">
        <w:rPr>
          <w:rFonts w:ascii="Book Antiqua" w:hAnsi="Book Antiqua" w:cs="Times New Roman"/>
          <w:noProof/>
          <w:lang w:val="en-ID"/>
        </w:rPr>
        <w:t>fiqh muamalah yang lebih mengarahkan kepada aktivitas ekonomi syariah kontemporer.</w:t>
      </w:r>
    </w:p>
    <w:p w14:paraId="6AF05C5F" w14:textId="77777777" w:rsidR="0099761F" w:rsidRPr="00352BBA" w:rsidRDefault="00F50780" w:rsidP="00352BBA">
      <w:pPr>
        <w:spacing w:before="0" w:line="360" w:lineRule="auto"/>
        <w:ind w:left="0" w:firstLine="540"/>
        <w:jc w:val="both"/>
        <w:rPr>
          <w:rFonts w:ascii="Book Antiqua" w:hAnsi="Book Antiqua" w:cs="Times New Roman"/>
          <w:noProof/>
          <w:lang w:val="en-ID"/>
        </w:rPr>
      </w:pPr>
      <w:r w:rsidRPr="00352BBA">
        <w:rPr>
          <w:rFonts w:ascii="Book Antiqua" w:hAnsi="Book Antiqua" w:cs="Times New Roman"/>
          <w:noProof/>
          <w:lang w:val="en-ID"/>
        </w:rPr>
        <w:lastRenderedPageBreak/>
        <w:t>Pesantren juga membutuhkan pengembangan potensi ekonomi dalam optimalisasi kehidupan. Pesantren yang ada di Indonesia merupakan lembaga swasta, dimana kemandirian menjadi salah satu ciri yang paling utama. Ekonomi syariah dalam keberhasilan pemberdayaan akan berpengaruh positif pada citra dan minat masyarakat untuk memasukan putra-putrinya ke dalam pesantren kemandirian pesantren dalam ekonomi syariah berpengaruh positif baik itu lembaga infiltrasi dan pengaruh politik penguasa kaum kapitalisme.</w:t>
      </w:r>
    </w:p>
    <w:p w14:paraId="6F9DD90F" w14:textId="27B52244" w:rsidR="002C00AF" w:rsidRPr="00352BBA" w:rsidRDefault="00F50780" w:rsidP="00352BBA">
      <w:pPr>
        <w:spacing w:before="0" w:line="360" w:lineRule="auto"/>
        <w:ind w:left="0" w:firstLine="540"/>
        <w:jc w:val="both"/>
        <w:rPr>
          <w:rFonts w:ascii="Book Antiqua" w:hAnsi="Book Antiqua" w:cs="Times New Roman"/>
          <w:noProof/>
          <w:lang w:val="en-ID"/>
        </w:rPr>
      </w:pPr>
      <w:r w:rsidRPr="00352BBA">
        <w:rPr>
          <w:rFonts w:ascii="Book Antiqua" w:hAnsi="Book Antiqua" w:cs="Times New Roman"/>
          <w:noProof/>
          <w:lang w:val="en-ID"/>
        </w:rPr>
        <w:t>Dalam hal ini pesantren bisa mengantrakan dan memberdayakan biaya pendidikan yang murah namun tetap berkualitas, hal ini menjadi trobosan atau solusi bagi masyarakat kecil dalam pendidikan bagi anak-ana mereka</w:t>
      </w:r>
      <w:r w:rsidR="00987639" w:rsidRPr="00352BBA">
        <w:rPr>
          <w:rFonts w:ascii="Book Antiqua" w:hAnsi="Book Antiqua" w:cs="Times New Roman"/>
          <w:noProof/>
          <w:lang w:val="en-ID"/>
        </w:rPr>
        <w:t xml:space="preserve"> </w:t>
      </w:r>
      <w:r w:rsidR="00987639" w:rsidRPr="00352BBA">
        <w:rPr>
          <w:rFonts w:ascii="Book Antiqua" w:hAnsi="Book Antiqua" w:cs="Times New Roman"/>
          <w:noProof/>
          <w:lang w:val="en-ID"/>
        </w:rPr>
        <w:fldChar w:fldCharType="begin" w:fldLock="1"/>
      </w:r>
      <w:r w:rsidR="00987639" w:rsidRPr="00352BBA">
        <w:rPr>
          <w:rFonts w:ascii="Book Antiqua" w:hAnsi="Book Antiqua" w:cs="Times New Roman"/>
          <w:noProof/>
          <w:lang w:val="en-ID"/>
        </w:rPr>
        <w:instrText>ADDIN CSL_CITATION {"citationItems":[{"id":"ITEM-1","itemData":{"ISSN":"2614-3437","author":[{"dropping-particle":"","family":"Syakur","given":"Ahmad","non-dropping-particle":"","parse-names":false,"suffix":""}],"container-title":"Iqtishoduna","id":"ITEM-1","issue":"3","issued":{"date-parts":[["2009"]]},"title":"Optimalisasi Peran Pesantren Dalam Pengembangan Ekonomi Syari’ah","type":"article-journal","volume":"4"},"uris":["http://www.mendeley.com/documents/?uuid=1ed570a3-669a-477e-b662-e67b0c186f3a"]}],"mendeley":{"formattedCitation":"(Syakur, 2009)","plainTextFormattedCitation":"(Syakur, 2009)","previouslyFormattedCitation":"(Syakur, 2009)"},"properties":{"noteIndex":0},"schema":"https://github.com/citation-style-language/schema/raw/master/csl-citation.json"}</w:instrText>
      </w:r>
      <w:r w:rsidR="00987639" w:rsidRPr="00352BBA">
        <w:rPr>
          <w:rFonts w:ascii="Book Antiqua" w:hAnsi="Book Antiqua" w:cs="Times New Roman"/>
          <w:noProof/>
          <w:lang w:val="en-ID"/>
        </w:rPr>
        <w:fldChar w:fldCharType="separate"/>
      </w:r>
      <w:r w:rsidR="00987639" w:rsidRPr="00352BBA">
        <w:rPr>
          <w:rFonts w:ascii="Book Antiqua" w:hAnsi="Book Antiqua" w:cs="Times New Roman"/>
          <w:noProof/>
          <w:lang w:val="en-ID"/>
        </w:rPr>
        <w:t>(Syakur, 2009)</w:t>
      </w:r>
      <w:r w:rsidR="00987639" w:rsidRPr="00352BBA">
        <w:rPr>
          <w:rFonts w:ascii="Book Antiqua" w:hAnsi="Book Antiqua" w:cs="Times New Roman"/>
          <w:noProof/>
          <w:lang w:val="en-ID"/>
        </w:rPr>
        <w:fldChar w:fldCharType="end"/>
      </w:r>
      <w:r w:rsidR="00987639" w:rsidRPr="00352BBA">
        <w:rPr>
          <w:rFonts w:ascii="Book Antiqua" w:hAnsi="Book Antiqua" w:cs="Times New Roman"/>
          <w:noProof/>
          <w:lang w:val="en-ID"/>
        </w:rPr>
        <w:t>.</w:t>
      </w:r>
      <w:r w:rsidR="000C36FE" w:rsidRPr="00352BBA">
        <w:rPr>
          <w:rFonts w:ascii="Book Antiqua" w:hAnsi="Book Antiqua" w:cs="Times New Roman"/>
          <w:noProof/>
          <w:lang w:val="en-ID"/>
        </w:rPr>
        <w:t xml:space="preserve"> </w:t>
      </w:r>
      <w:r w:rsidR="00B3004F" w:rsidRPr="00352BBA">
        <w:rPr>
          <w:rFonts w:ascii="Book Antiqua" w:hAnsi="Book Antiqua" w:cs="Times New Roman"/>
          <w:noProof/>
          <w:lang w:val="en-ID"/>
        </w:rPr>
        <w:t xml:space="preserve">Peningkatan dan pengembangan perekonomian pondok pesantren yang berbasis syariah dapat dilakukan melalui beberapa tahapan; </w:t>
      </w:r>
      <w:r w:rsidR="00B3004F" w:rsidRPr="00352BBA">
        <w:rPr>
          <w:rFonts w:ascii="Book Antiqua" w:hAnsi="Book Antiqua" w:cs="Times New Roman"/>
          <w:i/>
          <w:iCs/>
          <w:noProof/>
          <w:lang w:val="en-ID"/>
        </w:rPr>
        <w:t>petama,</w:t>
      </w:r>
      <w:r w:rsidR="00B3004F" w:rsidRPr="00352BBA">
        <w:rPr>
          <w:rFonts w:ascii="Book Antiqua" w:hAnsi="Book Antiqua" w:cs="Times New Roman"/>
          <w:noProof/>
          <w:lang w:val="en-ID"/>
        </w:rPr>
        <w:t xml:space="preserve"> peningkatan sumber daya manusia di bidang perekonomian, baik dari sisi manajemen maupun akuntansi.</w:t>
      </w:r>
    </w:p>
    <w:p w14:paraId="24AFCBB2" w14:textId="362C854E" w:rsidR="0060565D" w:rsidRPr="00352BBA" w:rsidRDefault="00F250E9" w:rsidP="00352BBA">
      <w:pPr>
        <w:spacing w:before="0" w:line="360" w:lineRule="auto"/>
        <w:ind w:left="0" w:firstLine="0"/>
        <w:jc w:val="both"/>
        <w:rPr>
          <w:rFonts w:ascii="Book Antiqua" w:hAnsi="Book Antiqua" w:cs="Times New Roman"/>
          <w:b/>
          <w:bCs/>
          <w:noProof/>
          <w:lang w:val="en-ID"/>
        </w:rPr>
      </w:pPr>
      <w:r w:rsidRPr="00352BBA">
        <w:rPr>
          <w:rFonts w:ascii="Book Antiqua" w:hAnsi="Book Antiqua" w:cs="Times New Roman"/>
          <w:b/>
          <w:bCs/>
          <w:noProof/>
          <w:lang w:val="en-ID"/>
        </w:rPr>
        <w:t>Karakteristik Dan Sistem Ekonomi Syariah</w:t>
      </w:r>
    </w:p>
    <w:p w14:paraId="678282A9" w14:textId="31982969" w:rsidR="0060565D" w:rsidRPr="00352BBA" w:rsidRDefault="0060565D" w:rsidP="00352BBA">
      <w:pPr>
        <w:spacing w:before="0" w:line="360" w:lineRule="auto"/>
        <w:ind w:left="0" w:firstLine="540"/>
        <w:jc w:val="both"/>
        <w:rPr>
          <w:rFonts w:ascii="Book Antiqua" w:hAnsi="Book Antiqua" w:cs="Times New Roman"/>
          <w:noProof/>
          <w:lang w:val="en-ID"/>
        </w:rPr>
      </w:pPr>
      <w:r w:rsidRPr="00352BBA">
        <w:rPr>
          <w:rFonts w:ascii="Book Antiqua" w:hAnsi="Book Antiqua" w:cs="Times New Roman"/>
          <w:noProof/>
          <w:lang w:val="en-ID"/>
        </w:rPr>
        <w:t>Ekonomi berbasis syariah tentu memiliki ciri khas tersendiri dibandingkan dengan model ekonomi konvensional. Beberapa diantaranya</w:t>
      </w:r>
      <w:r w:rsidR="002D4BCD" w:rsidRPr="00352BBA">
        <w:rPr>
          <w:rFonts w:ascii="Book Antiqua" w:hAnsi="Book Antiqua" w:cs="Times New Roman"/>
          <w:noProof/>
          <w:lang w:val="en-ID"/>
        </w:rPr>
        <w:t xml:space="preserve"> </w:t>
      </w:r>
      <w:r w:rsidR="002D4BCD" w:rsidRPr="00352BBA">
        <w:rPr>
          <w:rFonts w:ascii="Book Antiqua" w:hAnsi="Book Antiqua" w:cs="Times New Roman"/>
          <w:noProof/>
          <w:lang w:val="en-ID"/>
        </w:rPr>
        <w:fldChar w:fldCharType="begin" w:fldLock="1"/>
      </w:r>
      <w:r w:rsidR="00582F0B" w:rsidRPr="00352BBA">
        <w:rPr>
          <w:rFonts w:ascii="Book Antiqua" w:hAnsi="Book Antiqua" w:cs="Times New Roman"/>
          <w:noProof/>
          <w:lang w:val="en-ID"/>
        </w:rPr>
        <w:instrText>ADDIN CSL_CITATION {"citationItems":[{"id":"ITEM-1","itemData":{"ISSN":"2313-7851","author":[{"dropping-particle":"","family":"Insawan","given":"Husain","non-dropping-particle":"","parse-names":false,"suffix":""},{"dropping-particle":"","family":"Asnawan","given":"","non-dropping-particle":"","parse-names":false,"suffix":""}],"container-title":"Russian Law Journal","id":"ITEM-1","issue":"3s","issued":{"date-parts":[["2023"]]},"title":"Sharia-Based Economic Empowerment For Islamic Boarding School: A Study On Gontor Modern Islamic Boarding School At South Konawe","type":"article-journal","volume":"11"},"uris":["http://www.mendeley.com/documents/?uuid=c70fd2fb-1c4a-4759-b68d-da1616b3d9cf"]}],"mendeley":{"formattedCitation":"(Insawan &amp; Asnawan, 2023)","plainTextFormattedCitation":"(Insawan &amp; Asnawan, 2023)","previouslyFormattedCitation":"(Insawan &amp; Asnawan, 2023)"},"properties":{"noteIndex":0},"schema":"https://github.com/citation-style-language/schema/raw/master/csl-citation.json"}</w:instrText>
      </w:r>
      <w:r w:rsidR="002D4BCD" w:rsidRPr="00352BBA">
        <w:rPr>
          <w:rFonts w:ascii="Book Antiqua" w:hAnsi="Book Antiqua" w:cs="Times New Roman"/>
          <w:noProof/>
          <w:lang w:val="en-ID"/>
        </w:rPr>
        <w:fldChar w:fldCharType="separate"/>
      </w:r>
      <w:r w:rsidR="002D4BCD" w:rsidRPr="00352BBA">
        <w:rPr>
          <w:rFonts w:ascii="Book Antiqua" w:hAnsi="Book Antiqua" w:cs="Times New Roman"/>
          <w:noProof/>
          <w:lang w:val="en-ID"/>
        </w:rPr>
        <w:t>(Insawan &amp; Asnawan, 2023)</w:t>
      </w:r>
      <w:r w:rsidR="002D4BCD" w:rsidRPr="00352BBA">
        <w:rPr>
          <w:rFonts w:ascii="Book Antiqua" w:hAnsi="Book Antiqua" w:cs="Times New Roman"/>
          <w:noProof/>
          <w:lang w:val="en-ID"/>
        </w:rPr>
        <w:fldChar w:fldCharType="end"/>
      </w:r>
      <w:r w:rsidR="00F841A8" w:rsidRPr="00352BBA">
        <w:rPr>
          <w:rFonts w:ascii="Book Antiqua" w:hAnsi="Book Antiqua" w:cs="Times New Roman"/>
          <w:noProof/>
          <w:lang w:val="en-ID"/>
        </w:rPr>
        <w:t>:</w:t>
      </w:r>
    </w:p>
    <w:p w14:paraId="4DF0B03F" w14:textId="217288C2" w:rsidR="00F841A8" w:rsidRPr="00352BBA" w:rsidRDefault="00F841A8" w:rsidP="00352BBA">
      <w:pPr>
        <w:pStyle w:val="ListParagraph"/>
        <w:numPr>
          <w:ilvl w:val="0"/>
          <w:numId w:val="1"/>
        </w:numPr>
        <w:spacing w:line="360" w:lineRule="auto"/>
        <w:ind w:left="360"/>
        <w:jc w:val="both"/>
        <w:rPr>
          <w:rFonts w:ascii="Book Antiqua" w:hAnsi="Book Antiqua" w:cs="Times New Roman"/>
          <w:noProof/>
          <w:lang w:val="en-ID"/>
        </w:rPr>
      </w:pPr>
      <w:r w:rsidRPr="00352BBA">
        <w:rPr>
          <w:rFonts w:ascii="Book Antiqua" w:hAnsi="Book Antiqua" w:cs="Times New Roman"/>
          <w:noProof/>
          <w:lang w:val="en-ID"/>
        </w:rPr>
        <w:t>Penegakan ekonomi ketuhanan yang berpandangan al-Qur’an dan as- Sunnah</w:t>
      </w:r>
    </w:p>
    <w:p w14:paraId="41F5422F" w14:textId="7F6B4D46" w:rsidR="00F841A8" w:rsidRPr="00352BBA" w:rsidRDefault="00F841A8" w:rsidP="00352BBA">
      <w:pPr>
        <w:pStyle w:val="ListParagraph"/>
        <w:numPr>
          <w:ilvl w:val="0"/>
          <w:numId w:val="1"/>
        </w:numPr>
        <w:spacing w:line="360" w:lineRule="auto"/>
        <w:ind w:left="360"/>
        <w:jc w:val="both"/>
        <w:rPr>
          <w:rFonts w:ascii="Book Antiqua" w:hAnsi="Book Antiqua" w:cs="Times New Roman"/>
          <w:noProof/>
          <w:lang w:val="en-ID"/>
        </w:rPr>
      </w:pPr>
      <w:r w:rsidRPr="00352BBA">
        <w:rPr>
          <w:rFonts w:ascii="Book Antiqua" w:hAnsi="Book Antiqua" w:cs="Times New Roman"/>
          <w:noProof/>
          <w:lang w:val="en-ID"/>
        </w:rPr>
        <w:t>Ekonomi madani yang dijalankan dengan menyeimbnagkan berbagai aspek antara dunia dan akhirat.</w:t>
      </w:r>
    </w:p>
    <w:p w14:paraId="52807788" w14:textId="07B0C6B8" w:rsidR="00F841A8" w:rsidRPr="00352BBA" w:rsidRDefault="00F841A8" w:rsidP="00352BBA">
      <w:pPr>
        <w:pStyle w:val="ListParagraph"/>
        <w:numPr>
          <w:ilvl w:val="0"/>
          <w:numId w:val="1"/>
        </w:numPr>
        <w:spacing w:line="360" w:lineRule="auto"/>
        <w:ind w:left="360"/>
        <w:jc w:val="both"/>
        <w:rPr>
          <w:rFonts w:ascii="Book Antiqua" w:hAnsi="Book Antiqua" w:cs="Times New Roman"/>
          <w:noProof/>
          <w:lang w:val="en-ID"/>
        </w:rPr>
      </w:pPr>
      <w:r w:rsidRPr="00352BBA">
        <w:rPr>
          <w:rFonts w:ascii="Book Antiqua" w:hAnsi="Book Antiqua" w:cs="Times New Roman"/>
          <w:noProof/>
          <w:lang w:val="en-ID"/>
        </w:rPr>
        <w:t xml:space="preserve">Ekonomi yang tidak memihak yang menunjukkan aspek keadilan bagi semua orang yang terlibat di dalamnya. </w:t>
      </w:r>
    </w:p>
    <w:p w14:paraId="36818416" w14:textId="77777777" w:rsidR="0099761F" w:rsidRPr="00352BBA" w:rsidRDefault="00CC1E99" w:rsidP="00352BBA">
      <w:pPr>
        <w:spacing w:before="0" w:line="360" w:lineRule="auto"/>
        <w:ind w:left="0" w:firstLine="540"/>
        <w:jc w:val="both"/>
        <w:rPr>
          <w:rFonts w:ascii="Book Antiqua" w:hAnsi="Book Antiqua" w:cs="Times New Roman"/>
          <w:noProof/>
          <w:lang w:val="en-ID"/>
        </w:rPr>
      </w:pPr>
      <w:r w:rsidRPr="00352BBA">
        <w:rPr>
          <w:rFonts w:ascii="Book Antiqua" w:hAnsi="Book Antiqua" w:cs="Times New Roman"/>
          <w:noProof/>
          <w:lang w:val="en-ID"/>
        </w:rPr>
        <w:t>Sistem ekonomi Islam mempunyai beberapa sebutan yang berbeda di beberapa negara antara lain ekonomi Islam, al-iqtihadul Islamy, Ekonomi Islam, fiqh muamalah, fiqih ekonomi, dan maumalah iqtishadiyyah. Dalam istilah terbur secara umum ditafsirkan searah tidak mengandung perbedaan yang berarti. Selain sistem ini terbentuk dari ajaran Islam sejak masa kerasulan Muhammad.</w:t>
      </w:r>
    </w:p>
    <w:p w14:paraId="1BD1375D" w14:textId="0DFFD05B" w:rsidR="004A1C7D" w:rsidRPr="00352BBA" w:rsidRDefault="00CC1E99" w:rsidP="00352BBA">
      <w:pPr>
        <w:spacing w:before="0" w:line="360" w:lineRule="auto"/>
        <w:ind w:left="0" w:firstLine="540"/>
        <w:jc w:val="both"/>
        <w:rPr>
          <w:rFonts w:ascii="Book Antiqua" w:hAnsi="Book Antiqua" w:cs="Times New Roman"/>
          <w:noProof/>
          <w:lang w:val="en-ID"/>
        </w:rPr>
      </w:pPr>
      <w:r w:rsidRPr="00352BBA">
        <w:rPr>
          <w:rFonts w:ascii="Book Antiqua" w:hAnsi="Book Antiqua" w:cs="Times New Roman"/>
          <w:noProof/>
          <w:lang w:val="en-ID"/>
        </w:rPr>
        <w:t>Sistem ini merupakan satu-sa</w:t>
      </w:r>
      <w:r w:rsidR="000F0151" w:rsidRPr="00352BBA">
        <w:rPr>
          <w:rFonts w:ascii="Book Antiqua" w:hAnsi="Book Antiqua" w:cs="Times New Roman"/>
          <w:noProof/>
          <w:lang w:val="en-ID"/>
        </w:rPr>
        <w:t>tunya sistem ekonomi yang bersumber dari wahyu Allah dan inilah yang membedakan dengan sistem-sistem ekonomi Konvensional.</w:t>
      </w:r>
      <w:r w:rsidR="0099761F" w:rsidRPr="00352BBA">
        <w:rPr>
          <w:rFonts w:ascii="Book Antiqua" w:hAnsi="Book Antiqua" w:cs="Times New Roman"/>
          <w:noProof/>
          <w:lang w:val="en-ID"/>
        </w:rPr>
        <w:t xml:space="preserve"> </w:t>
      </w:r>
      <w:r w:rsidR="000C36FE" w:rsidRPr="00352BBA">
        <w:rPr>
          <w:rFonts w:ascii="Book Antiqua" w:hAnsi="Book Antiqua" w:cs="Times New Roman"/>
          <w:noProof/>
          <w:lang w:val="en-ID"/>
        </w:rPr>
        <w:t>Ekonomi syariah menekankan empat sistem, antara lain</w:t>
      </w:r>
      <w:r w:rsidR="004A1C7D" w:rsidRPr="00352BBA">
        <w:rPr>
          <w:rFonts w:ascii="Book Antiqua" w:hAnsi="Book Antiqua" w:cs="Times New Roman"/>
          <w:noProof/>
          <w:lang w:val="en-ID"/>
        </w:rPr>
        <w:t>:</w:t>
      </w:r>
    </w:p>
    <w:p w14:paraId="4C1F7948" w14:textId="16A18BFD" w:rsidR="004A1C7D" w:rsidRPr="00352BBA" w:rsidRDefault="000C36FE" w:rsidP="00352BBA">
      <w:pPr>
        <w:pStyle w:val="ListParagraph"/>
        <w:numPr>
          <w:ilvl w:val="0"/>
          <w:numId w:val="3"/>
        </w:numPr>
        <w:spacing w:line="360" w:lineRule="auto"/>
        <w:ind w:left="540"/>
        <w:jc w:val="both"/>
        <w:rPr>
          <w:rFonts w:ascii="Book Antiqua" w:hAnsi="Book Antiqua" w:cs="Times New Roman"/>
          <w:noProof/>
          <w:lang w:val="en-ID"/>
        </w:rPr>
      </w:pPr>
      <w:r w:rsidRPr="00352BBA">
        <w:rPr>
          <w:rFonts w:ascii="Book Antiqua" w:hAnsi="Book Antiqua" w:cs="Times New Roman"/>
          <w:noProof/>
          <w:lang w:val="en-ID"/>
        </w:rPr>
        <w:t>Unite</w:t>
      </w:r>
    </w:p>
    <w:p w14:paraId="7F98004A" w14:textId="4C0878E7" w:rsidR="004A1C7D" w:rsidRPr="00352BBA" w:rsidRDefault="000C36FE" w:rsidP="00352BBA">
      <w:pPr>
        <w:pStyle w:val="ListParagraph"/>
        <w:numPr>
          <w:ilvl w:val="0"/>
          <w:numId w:val="3"/>
        </w:numPr>
        <w:spacing w:line="360" w:lineRule="auto"/>
        <w:ind w:left="540"/>
        <w:jc w:val="both"/>
        <w:rPr>
          <w:rFonts w:ascii="Book Antiqua" w:hAnsi="Book Antiqua" w:cs="Times New Roman"/>
          <w:noProof/>
          <w:lang w:val="en-ID"/>
        </w:rPr>
      </w:pPr>
      <w:r w:rsidRPr="00352BBA">
        <w:rPr>
          <w:rFonts w:ascii="Book Antiqua" w:hAnsi="Book Antiqua" w:cs="Times New Roman"/>
          <w:noProof/>
          <w:lang w:val="en-ID"/>
        </w:rPr>
        <w:t>Equilibre</w:t>
      </w:r>
    </w:p>
    <w:p w14:paraId="0257ED34" w14:textId="53916334" w:rsidR="004A1C7D" w:rsidRPr="00352BBA" w:rsidRDefault="000C36FE" w:rsidP="00352BBA">
      <w:pPr>
        <w:pStyle w:val="ListParagraph"/>
        <w:numPr>
          <w:ilvl w:val="0"/>
          <w:numId w:val="3"/>
        </w:numPr>
        <w:spacing w:line="360" w:lineRule="auto"/>
        <w:ind w:left="540"/>
        <w:jc w:val="both"/>
        <w:rPr>
          <w:rFonts w:ascii="Book Antiqua" w:hAnsi="Book Antiqua" w:cs="Times New Roman"/>
          <w:noProof/>
          <w:lang w:val="en-ID"/>
        </w:rPr>
      </w:pPr>
      <w:r w:rsidRPr="00352BBA">
        <w:rPr>
          <w:rFonts w:ascii="Book Antiqua" w:hAnsi="Book Antiqua" w:cs="Times New Roman"/>
          <w:noProof/>
          <w:lang w:val="en-ID"/>
        </w:rPr>
        <w:t>F</w:t>
      </w:r>
      <w:r w:rsidR="004A1C7D" w:rsidRPr="00352BBA">
        <w:rPr>
          <w:rFonts w:ascii="Book Antiqua" w:hAnsi="Book Antiqua" w:cs="Times New Roman"/>
          <w:noProof/>
          <w:lang w:val="en-ID"/>
        </w:rPr>
        <w:t>ree will)</w:t>
      </w:r>
    </w:p>
    <w:p w14:paraId="618E05C7" w14:textId="2F9385EA" w:rsidR="004A1C7D" w:rsidRPr="00352BBA" w:rsidRDefault="000C36FE" w:rsidP="00352BBA">
      <w:pPr>
        <w:pStyle w:val="ListParagraph"/>
        <w:numPr>
          <w:ilvl w:val="0"/>
          <w:numId w:val="3"/>
        </w:numPr>
        <w:spacing w:line="360" w:lineRule="auto"/>
        <w:ind w:left="540"/>
        <w:jc w:val="both"/>
        <w:rPr>
          <w:rFonts w:ascii="Book Antiqua" w:hAnsi="Book Antiqua" w:cs="Times New Roman"/>
          <w:noProof/>
          <w:lang w:val="en-ID"/>
        </w:rPr>
      </w:pPr>
      <w:r w:rsidRPr="00352BBA">
        <w:rPr>
          <w:rFonts w:ascii="Book Antiqua" w:hAnsi="Book Antiqua" w:cs="Times New Roman"/>
          <w:noProof/>
          <w:lang w:val="en-ID"/>
        </w:rPr>
        <w:t>Responsabilite</w:t>
      </w:r>
    </w:p>
    <w:p w14:paraId="27B06AE5" w14:textId="4A9E2E21" w:rsidR="004A1C7D" w:rsidRPr="00352BBA" w:rsidRDefault="004A1C7D" w:rsidP="00352BBA">
      <w:pPr>
        <w:spacing w:before="0" w:line="360" w:lineRule="auto"/>
        <w:ind w:left="0" w:firstLine="540"/>
        <w:jc w:val="both"/>
        <w:rPr>
          <w:rFonts w:ascii="Book Antiqua" w:hAnsi="Book Antiqua" w:cs="Times New Roman"/>
          <w:noProof/>
          <w:lang w:val="en-ID"/>
        </w:rPr>
      </w:pPr>
      <w:r w:rsidRPr="00352BBA">
        <w:rPr>
          <w:rFonts w:ascii="Book Antiqua" w:hAnsi="Book Antiqua" w:cs="Times New Roman"/>
          <w:noProof/>
          <w:lang w:val="en-ID"/>
        </w:rPr>
        <w:lastRenderedPageBreak/>
        <w:t>Dari empat krateristi</w:t>
      </w:r>
      <w:r w:rsidR="00AA0A3F" w:rsidRPr="00352BBA">
        <w:rPr>
          <w:rFonts w:ascii="Book Antiqua" w:hAnsi="Book Antiqua" w:cs="Times New Roman"/>
          <w:noProof/>
          <w:lang w:val="en-ID"/>
        </w:rPr>
        <w:t>k</w:t>
      </w:r>
      <w:r w:rsidRPr="00352BBA">
        <w:rPr>
          <w:rFonts w:ascii="Book Antiqua" w:hAnsi="Book Antiqua" w:cs="Times New Roman"/>
          <w:noProof/>
          <w:lang w:val="en-ID"/>
        </w:rPr>
        <w:t xml:space="preserve"> di atas al-Qur’an mendorong umat Islam mengu</w:t>
      </w:r>
      <w:r w:rsidR="00EE0CF1" w:rsidRPr="00352BBA">
        <w:rPr>
          <w:rFonts w:ascii="Book Antiqua" w:hAnsi="Book Antiqua" w:cs="Times New Roman"/>
          <w:noProof/>
          <w:lang w:val="en-ID"/>
        </w:rPr>
        <w:t>a</w:t>
      </w:r>
      <w:r w:rsidRPr="00352BBA">
        <w:rPr>
          <w:rFonts w:ascii="Book Antiqua" w:hAnsi="Book Antiqua" w:cs="Times New Roman"/>
          <w:noProof/>
          <w:lang w:val="en-ID"/>
        </w:rPr>
        <w:t xml:space="preserve">sai dan memanfaatkan </w:t>
      </w:r>
      <w:r w:rsidR="00EE0CF1" w:rsidRPr="00352BBA">
        <w:rPr>
          <w:rFonts w:ascii="Book Antiqua" w:hAnsi="Book Antiqua" w:cs="Times New Roman"/>
          <w:noProof/>
          <w:lang w:val="en-ID"/>
        </w:rPr>
        <w:t>berbagai bidang dan aktivitas ekonomi dalam skala yang lebih luas, seperti perda</w:t>
      </w:r>
      <w:r w:rsidR="00BE611A" w:rsidRPr="00352BBA">
        <w:rPr>
          <w:rFonts w:ascii="Book Antiqua" w:hAnsi="Book Antiqua" w:cs="Times New Roman"/>
          <w:noProof/>
          <w:lang w:val="en-ID"/>
        </w:rPr>
        <w:t>gangan, industri, pertanian, keuangan dan jasa,  dengan tujuan mencapai kebaikan dan keuntungan umum</w:t>
      </w:r>
      <w:r w:rsidR="005B7E97" w:rsidRPr="00352BBA">
        <w:rPr>
          <w:rFonts w:ascii="Book Antiqua" w:hAnsi="Book Antiqua" w:cs="Times New Roman"/>
          <w:noProof/>
          <w:lang w:val="en-ID"/>
        </w:rPr>
        <w:t xml:space="preserve"> </w:t>
      </w:r>
      <w:r w:rsidR="00932622" w:rsidRPr="00352BBA">
        <w:rPr>
          <w:rFonts w:ascii="Book Antiqua" w:hAnsi="Book Antiqua" w:cs="Times New Roman"/>
          <w:noProof/>
          <w:lang w:val="en-ID"/>
        </w:rPr>
        <w:fldChar w:fldCharType="begin" w:fldLock="1"/>
      </w:r>
      <w:r w:rsidR="00AA0A3F" w:rsidRPr="00352BBA">
        <w:rPr>
          <w:rFonts w:ascii="Book Antiqua" w:hAnsi="Book Antiqua" w:cs="Times New Roman"/>
          <w:noProof/>
          <w:lang w:val="en-ID"/>
        </w:rPr>
        <w:instrText>ADDIN CSL_CITATION {"citationItems":[{"id":"ITEM-1","itemData":{"author":[{"dropping-particle":"","family":"Afifuddin","given":"Mochammad","non-dropping-particle":"","parse-names":false,"suffix":""}],"id":"ITEM-1","issued":{"date-parts":[["2022"]]},"publisher":"Iltizamat","title":"The Role of Islamic Boarding Schools in Development of Islamic Economic at Nurul Jadid Islamic Boarding School and Zainul Hasan Islamic Boarding School Peran Pesantren dalam Pengembangan Ekonomi Syariah (Studi pada Pondok Pesantren Nurul Jadid dan Pondok","type":"article"},"uris":["http://www.mendeley.com/documents/?uuid=ecdc4b43-7467-4541-b608-f37334d54768"]}],"mendeley":{"formattedCitation":"(Afifuddin, 2022)","plainTextFormattedCitation":"(Afifuddin, 2022)","previouslyFormattedCitation":"(Afifuddin, 2022)"},"properties":{"noteIndex":0},"schema":"https://github.com/citation-style-language/schema/raw/master/csl-citation.json"}</w:instrText>
      </w:r>
      <w:r w:rsidR="00932622" w:rsidRPr="00352BBA">
        <w:rPr>
          <w:rFonts w:ascii="Book Antiqua" w:hAnsi="Book Antiqua" w:cs="Times New Roman"/>
          <w:noProof/>
          <w:lang w:val="en-ID"/>
        </w:rPr>
        <w:fldChar w:fldCharType="separate"/>
      </w:r>
      <w:r w:rsidR="00932622" w:rsidRPr="00352BBA">
        <w:rPr>
          <w:rFonts w:ascii="Book Antiqua" w:hAnsi="Book Antiqua" w:cs="Times New Roman"/>
          <w:noProof/>
          <w:lang w:val="en-ID"/>
        </w:rPr>
        <w:t>(Afifuddin, 2022)</w:t>
      </w:r>
      <w:r w:rsidR="00932622" w:rsidRPr="00352BBA">
        <w:rPr>
          <w:rFonts w:ascii="Book Antiqua" w:hAnsi="Book Antiqua" w:cs="Times New Roman"/>
          <w:noProof/>
          <w:lang w:val="en-ID"/>
        </w:rPr>
        <w:fldChar w:fldCharType="end"/>
      </w:r>
      <w:r w:rsidRPr="00352BBA">
        <w:rPr>
          <w:rFonts w:ascii="Book Antiqua" w:hAnsi="Book Antiqua" w:cs="Times New Roman"/>
          <w:noProof/>
          <w:lang w:val="en-ID"/>
        </w:rPr>
        <w:t>.</w:t>
      </w:r>
      <w:r w:rsidR="00932622" w:rsidRPr="00352BBA">
        <w:rPr>
          <w:rFonts w:ascii="Book Antiqua" w:hAnsi="Book Antiqua" w:cs="Times New Roman"/>
          <w:noProof/>
          <w:lang w:val="en-ID"/>
        </w:rPr>
        <w:t xml:space="preserve"> </w:t>
      </w:r>
      <w:r w:rsidR="00BE611A" w:rsidRPr="00352BBA">
        <w:rPr>
          <w:rFonts w:ascii="Book Antiqua" w:hAnsi="Book Antiqua" w:cs="Times New Roman"/>
          <w:noProof/>
          <w:lang w:val="en-ID"/>
        </w:rPr>
        <w:t>semua</w:t>
      </w:r>
      <w:r w:rsidR="00932622" w:rsidRPr="00352BBA">
        <w:rPr>
          <w:rFonts w:ascii="Book Antiqua" w:hAnsi="Book Antiqua" w:cs="Times New Roman"/>
          <w:noProof/>
          <w:lang w:val="en-ID"/>
        </w:rPr>
        <w:t xml:space="preserve"> harta rampasan (fai’i) yang diberikan Allah kepada Rasulnya yang berasal dari penduduk kota-kota dan </w:t>
      </w:r>
      <w:r w:rsidR="00BE611A" w:rsidRPr="00352BBA">
        <w:rPr>
          <w:rFonts w:ascii="Book Antiqua" w:hAnsi="Book Antiqua" w:cs="Times New Roman"/>
          <w:noProof/>
          <w:lang w:val="en-ID"/>
        </w:rPr>
        <w:t>diberikan kepada</w:t>
      </w:r>
      <w:r w:rsidR="00932622" w:rsidRPr="00352BBA">
        <w:rPr>
          <w:rFonts w:ascii="Book Antiqua" w:hAnsi="Book Antiqua" w:cs="Times New Roman"/>
          <w:noProof/>
          <w:lang w:val="en-ID"/>
        </w:rPr>
        <w:t xml:space="preserve"> Allah, </w:t>
      </w:r>
      <w:r w:rsidR="00BE611A" w:rsidRPr="00352BBA">
        <w:rPr>
          <w:rFonts w:ascii="Book Antiqua" w:hAnsi="Book Antiqua" w:cs="Times New Roman"/>
          <w:noProof/>
          <w:lang w:val="en-ID"/>
        </w:rPr>
        <w:t>R</w:t>
      </w:r>
      <w:r w:rsidR="00932622" w:rsidRPr="00352BBA">
        <w:rPr>
          <w:rFonts w:ascii="Book Antiqua" w:hAnsi="Book Antiqua" w:cs="Times New Roman"/>
          <w:noProof/>
          <w:lang w:val="en-ID"/>
        </w:rPr>
        <w:t xml:space="preserve">asulnya, </w:t>
      </w:r>
      <w:r w:rsidR="00BE611A" w:rsidRPr="00352BBA">
        <w:rPr>
          <w:rFonts w:ascii="Book Antiqua" w:hAnsi="Book Antiqua" w:cs="Times New Roman"/>
          <w:noProof/>
          <w:lang w:val="en-ID"/>
        </w:rPr>
        <w:t xml:space="preserve">keluarganya, anak-anak yatim, orang miskin, dan orang yang sedang perjalanan, agar harta itu tidak tersebar luas di kalangan orang kaya diantaranya. Terimalah apa yang diberikan rasul kepadamu dan tinggalkanlah apa yang dia larang. Dan jangan lupa bertakwa kepada Allah. Sesungguhnya hukuman Allah sangat keras </w:t>
      </w:r>
      <w:r w:rsidR="00932622" w:rsidRPr="00352BBA">
        <w:rPr>
          <w:rFonts w:ascii="Book Antiqua" w:hAnsi="Book Antiqua" w:cs="Times New Roman"/>
          <w:noProof/>
          <w:lang w:val="en-ID"/>
        </w:rPr>
        <w:t xml:space="preserve">(Qs. Al-Hasyr ; 7) </w:t>
      </w:r>
    </w:p>
    <w:p w14:paraId="68E93008" w14:textId="2AD673D4" w:rsidR="0099761F" w:rsidRPr="00352BBA" w:rsidRDefault="00BE611A" w:rsidP="00352BBA">
      <w:pPr>
        <w:spacing w:before="0" w:line="360" w:lineRule="auto"/>
        <w:ind w:left="0" w:firstLine="540"/>
        <w:jc w:val="both"/>
        <w:rPr>
          <w:rFonts w:ascii="Book Antiqua" w:hAnsi="Book Antiqua" w:cs="Times New Roman"/>
          <w:noProof/>
          <w:lang w:val="en-ID"/>
        </w:rPr>
      </w:pPr>
      <w:r w:rsidRPr="00352BBA">
        <w:rPr>
          <w:rFonts w:ascii="Book Antiqua" w:hAnsi="Book Antiqua" w:cs="Times New Roman"/>
          <w:noProof/>
          <w:lang w:val="en-ID"/>
        </w:rPr>
        <w:t xml:space="preserve">Meskipun ada beberapa kelamahan, dampak ekonomi syariah menunjukkan bahwa pertumbuhan ekonomi awal pemerintah Madinah mulai berubah. </w:t>
      </w:r>
      <w:r w:rsidR="000A325D" w:rsidRPr="00352BBA">
        <w:rPr>
          <w:rFonts w:ascii="Book Antiqua" w:hAnsi="Book Antiqua" w:cs="Times New Roman"/>
          <w:noProof/>
          <w:lang w:val="en-ID"/>
        </w:rPr>
        <w:t>K</w:t>
      </w:r>
      <w:r w:rsidRPr="00352BBA">
        <w:rPr>
          <w:rFonts w:ascii="Book Antiqua" w:hAnsi="Book Antiqua" w:cs="Times New Roman"/>
          <w:noProof/>
          <w:lang w:val="en-ID"/>
        </w:rPr>
        <w:t>etentuan</w:t>
      </w:r>
      <w:r w:rsidR="000A325D" w:rsidRPr="00352BBA">
        <w:rPr>
          <w:rFonts w:ascii="Book Antiqua" w:hAnsi="Book Antiqua" w:cs="Times New Roman"/>
          <w:noProof/>
          <w:lang w:val="en-ID"/>
        </w:rPr>
        <w:t xml:space="preserve"> tersebut disebabkan oleh perluasan kekuasaan, konflik politik, keterbatasan lahan pertanian, kurangnya pembangunan infrastruktur, dan ganguan keamanan masyarakat perkotaan yang sering menyebabkan konflik</w:t>
      </w:r>
      <w:r w:rsidR="000F0151" w:rsidRPr="00352BBA">
        <w:rPr>
          <w:rFonts w:ascii="Book Antiqua" w:hAnsi="Book Antiqua" w:cs="Times New Roman"/>
          <w:noProof/>
          <w:lang w:val="en-ID"/>
        </w:rPr>
        <w:t xml:space="preserve"> </w:t>
      </w:r>
    </w:p>
    <w:p w14:paraId="7D9CDF93" w14:textId="29E8F419" w:rsidR="00171502" w:rsidRPr="00352BBA" w:rsidRDefault="00F250E9" w:rsidP="00352BBA">
      <w:pPr>
        <w:spacing w:before="0" w:line="360" w:lineRule="auto"/>
        <w:ind w:left="0" w:firstLine="0"/>
        <w:jc w:val="both"/>
        <w:rPr>
          <w:rFonts w:ascii="Book Antiqua" w:hAnsi="Book Antiqua" w:cs="Times New Roman"/>
          <w:b/>
          <w:bCs/>
          <w:noProof/>
          <w:lang w:val="en-ID"/>
        </w:rPr>
      </w:pPr>
      <w:r w:rsidRPr="00352BBA">
        <w:rPr>
          <w:rFonts w:ascii="Book Antiqua" w:hAnsi="Book Antiqua" w:cs="Times New Roman"/>
          <w:b/>
          <w:bCs/>
          <w:noProof/>
          <w:lang w:val="en-ID"/>
        </w:rPr>
        <w:t>Macam-Macam Ekonomi Pesantren</w:t>
      </w:r>
    </w:p>
    <w:p w14:paraId="7EA3780E" w14:textId="2EFCEFE6" w:rsidR="00AF62B5" w:rsidRPr="00352BBA" w:rsidRDefault="007E1921" w:rsidP="00352BBA">
      <w:pPr>
        <w:spacing w:before="0" w:line="360" w:lineRule="auto"/>
        <w:ind w:left="0" w:firstLine="540"/>
        <w:jc w:val="both"/>
        <w:rPr>
          <w:rFonts w:ascii="Book Antiqua" w:hAnsi="Book Antiqua" w:cs="Times New Roman"/>
          <w:noProof/>
          <w:lang w:val="en-ID"/>
        </w:rPr>
      </w:pPr>
      <w:r w:rsidRPr="00352BBA">
        <w:rPr>
          <w:rFonts w:ascii="Book Antiqua" w:hAnsi="Book Antiqua" w:cs="Times New Roman"/>
          <w:noProof/>
          <w:lang w:val="en-ID"/>
        </w:rPr>
        <w:t>M</w:t>
      </w:r>
      <w:r w:rsidR="007B028D" w:rsidRPr="00352BBA">
        <w:rPr>
          <w:rFonts w:ascii="Book Antiqua" w:hAnsi="Book Antiqua" w:cs="Times New Roman"/>
          <w:noProof/>
          <w:lang w:val="en-ID"/>
        </w:rPr>
        <w:t xml:space="preserve">enggerakkan ekonomi syariah </w:t>
      </w:r>
      <w:r w:rsidR="00252BD4" w:rsidRPr="00352BBA">
        <w:rPr>
          <w:rFonts w:ascii="Book Antiqua" w:hAnsi="Book Antiqua" w:cs="Times New Roman"/>
          <w:noProof/>
          <w:lang w:val="en-ID"/>
        </w:rPr>
        <w:t xml:space="preserve">pesantren harus memiliki </w:t>
      </w:r>
      <w:r w:rsidR="007B028D" w:rsidRPr="00352BBA">
        <w:rPr>
          <w:rFonts w:ascii="Book Antiqua" w:hAnsi="Book Antiqua" w:cs="Times New Roman"/>
          <w:noProof/>
          <w:lang w:val="en-ID"/>
        </w:rPr>
        <w:t>tiga hal yang harus dipenuhi sebagai berikut</w:t>
      </w:r>
      <w:r w:rsidR="00987639" w:rsidRPr="00352BBA">
        <w:rPr>
          <w:rFonts w:ascii="Book Antiqua" w:hAnsi="Book Antiqua" w:cs="Times New Roman"/>
          <w:noProof/>
          <w:lang w:val="en-ID"/>
        </w:rPr>
        <w:t xml:space="preserve"> </w:t>
      </w:r>
      <w:r w:rsidR="00987639" w:rsidRPr="00352BBA">
        <w:rPr>
          <w:rFonts w:ascii="Book Antiqua" w:hAnsi="Book Antiqua" w:cs="Times New Roman"/>
          <w:noProof/>
          <w:lang w:val="en-ID"/>
        </w:rPr>
        <w:fldChar w:fldCharType="begin" w:fldLock="1"/>
      </w:r>
      <w:r w:rsidR="00987639" w:rsidRPr="00352BBA">
        <w:rPr>
          <w:rFonts w:ascii="Book Antiqua" w:hAnsi="Book Antiqua" w:cs="Times New Roman"/>
          <w:noProof/>
          <w:lang w:val="en-ID"/>
        </w:rPr>
        <w:instrText>ADDIN CSL_CITATION {"citationItems":[{"id":"ITEM-1","itemData":{"ISSN":"2775-2453","author":[{"dropping-particle":"","family":"Yakin","given":"Nurul","non-dropping-particle":"","parse-names":false,"suffix":""}],"container-title":"Ulumuna","id":"ITEM-1","issue":"1","issued":{"date-parts":[["2014"]]},"page":"199-220","title":"Studi Kasus Pola Manajemen Pondok Pesantren Al-Raisiyah di Kota Mataram","type":"article-journal","volume":"18"},"uris":["http://www.mendeley.com/documents/?uuid=2872256a-a928-44e0-90bc-070bb4cfd595"]}],"mendeley":{"formattedCitation":"(Yakin, 2014)","plainTextFormattedCitation":"(Yakin, 2014)","previouslyFormattedCitation":"(Yakin, 2014)"},"properties":{"noteIndex":0},"schema":"https://github.com/citation-style-language/schema/raw/master/csl-citation.json"}</w:instrText>
      </w:r>
      <w:r w:rsidR="00987639" w:rsidRPr="00352BBA">
        <w:rPr>
          <w:rFonts w:ascii="Book Antiqua" w:hAnsi="Book Antiqua" w:cs="Times New Roman"/>
          <w:noProof/>
          <w:lang w:val="en-ID"/>
        </w:rPr>
        <w:fldChar w:fldCharType="separate"/>
      </w:r>
      <w:r w:rsidR="00987639" w:rsidRPr="00352BBA">
        <w:rPr>
          <w:rFonts w:ascii="Book Antiqua" w:hAnsi="Book Antiqua" w:cs="Times New Roman"/>
          <w:noProof/>
          <w:lang w:val="en-ID"/>
        </w:rPr>
        <w:t>(Yakin, 2014)</w:t>
      </w:r>
      <w:r w:rsidR="00987639" w:rsidRPr="00352BBA">
        <w:rPr>
          <w:rFonts w:ascii="Book Antiqua" w:hAnsi="Book Antiqua" w:cs="Times New Roman"/>
          <w:noProof/>
          <w:lang w:val="en-ID"/>
        </w:rPr>
        <w:fldChar w:fldCharType="end"/>
      </w:r>
      <w:r w:rsidR="007B028D" w:rsidRPr="00352BBA">
        <w:rPr>
          <w:rFonts w:ascii="Book Antiqua" w:hAnsi="Book Antiqua" w:cs="Times New Roman"/>
          <w:noProof/>
          <w:lang w:val="en-ID"/>
        </w:rPr>
        <w:t>.</w:t>
      </w:r>
    </w:p>
    <w:p w14:paraId="05EBE01A" w14:textId="77777777" w:rsidR="00AF62B5" w:rsidRPr="00352BBA" w:rsidRDefault="007B028D" w:rsidP="00352BBA">
      <w:pPr>
        <w:spacing w:before="0" w:line="360" w:lineRule="auto"/>
        <w:ind w:left="0" w:firstLine="540"/>
        <w:jc w:val="both"/>
        <w:rPr>
          <w:rFonts w:ascii="Book Antiqua" w:hAnsi="Book Antiqua" w:cs="Times New Roman"/>
          <w:noProof/>
          <w:lang w:val="en-ID"/>
        </w:rPr>
      </w:pPr>
      <w:r w:rsidRPr="00352BBA">
        <w:rPr>
          <w:rFonts w:ascii="Book Antiqua" w:hAnsi="Book Antiqua" w:cs="Times New Roman"/>
          <w:i/>
          <w:iCs/>
          <w:noProof/>
          <w:lang w:val="en-ID"/>
        </w:rPr>
        <w:t xml:space="preserve">Pertama, </w:t>
      </w:r>
      <w:r w:rsidR="00453F96" w:rsidRPr="00352BBA">
        <w:rPr>
          <w:rFonts w:ascii="Book Antiqua" w:hAnsi="Book Antiqua" w:cs="Times New Roman"/>
          <w:noProof/>
          <w:lang w:val="en-ID"/>
        </w:rPr>
        <w:t>pesantren merupakan agen perubahan sosial di bidang ekonomi Islam. Di tengah arus globalisasi yang merasuki seluruh dimensi kehidupan manusia, tekanan dan keterbatasan ekonomi menjadi salah satu akar penyebab kebingungan umat Islam. Lingkungan yang semakin kapitalis, materialistis, dan subjektif tampaknya memberikan legitimasi untuk mengadopsi sikap permisif terjadap semua kepentingan ekonomi jangka pendek.</w:t>
      </w:r>
    </w:p>
    <w:p w14:paraId="2991E956" w14:textId="77777777" w:rsidR="0099761F" w:rsidRPr="00352BBA" w:rsidRDefault="009843BC" w:rsidP="00352BBA">
      <w:pPr>
        <w:spacing w:before="0" w:line="360" w:lineRule="auto"/>
        <w:ind w:left="0" w:firstLine="540"/>
        <w:jc w:val="both"/>
        <w:rPr>
          <w:rFonts w:ascii="Book Antiqua" w:hAnsi="Book Antiqua" w:cs="Times New Roman"/>
          <w:noProof/>
          <w:lang w:val="en-ID"/>
        </w:rPr>
      </w:pPr>
      <w:r w:rsidRPr="00352BBA">
        <w:rPr>
          <w:rFonts w:ascii="Book Antiqua" w:hAnsi="Book Antiqua" w:cs="Times New Roman"/>
          <w:i/>
          <w:iCs/>
          <w:noProof/>
          <w:lang w:val="en-ID"/>
        </w:rPr>
        <w:t xml:space="preserve">Kedua, </w:t>
      </w:r>
      <w:r w:rsidR="007B49DA" w:rsidRPr="00352BBA">
        <w:rPr>
          <w:rFonts w:ascii="Book Antiqua" w:hAnsi="Book Antiqua" w:cs="Times New Roman"/>
          <w:noProof/>
          <w:lang w:val="en-ID"/>
        </w:rPr>
        <w:t>peran pesantren dalam mengembangkan ilmu pengetahuan dan membangun ekonomi Islam di masyarakat. Pondok pesantren ini diakui sebagai lembaga yang sah untuk mendidik para ulama dan pendakwah di masyarakat.Para ulama lulusan pesantren memiliki potensi besar untuk menjadi ekonom Islam yang banyak diminati sebagai Dewan Pengawas Syariah di lembaga keuangan Islam</w:t>
      </w:r>
      <w:r w:rsidR="007B5EF1" w:rsidRPr="00352BBA">
        <w:rPr>
          <w:rFonts w:ascii="Book Antiqua" w:hAnsi="Book Antiqua" w:cs="Times New Roman"/>
          <w:noProof/>
          <w:lang w:val="en-ID"/>
        </w:rPr>
        <w:t xml:space="preserve"> yang fungsunya mengawasi dan membina kegiatan serta program kerja komite tersebut.</w:t>
      </w:r>
    </w:p>
    <w:p w14:paraId="0FB07463" w14:textId="5FB478FA" w:rsidR="00AF62B5" w:rsidRPr="00352BBA" w:rsidRDefault="007B5EF1" w:rsidP="00352BBA">
      <w:pPr>
        <w:spacing w:before="0" w:line="360" w:lineRule="auto"/>
        <w:ind w:left="0" w:firstLine="540"/>
        <w:jc w:val="both"/>
        <w:rPr>
          <w:rFonts w:ascii="Book Antiqua" w:hAnsi="Book Antiqua" w:cs="Times New Roman"/>
          <w:noProof/>
          <w:lang w:val="en-ID"/>
        </w:rPr>
      </w:pPr>
      <w:r w:rsidRPr="00352BBA">
        <w:rPr>
          <w:rFonts w:ascii="Book Antiqua" w:hAnsi="Book Antiqua" w:cs="Times New Roman"/>
          <w:noProof/>
          <w:lang w:val="en-ID"/>
        </w:rPr>
        <w:t>Di samping itu, mereka juga dapat menjadi corong penyebaran ekonomi Islam di tengah masyarakat, karena merekalah yang menjadi panutan dan lebih didengar suaranya dibandingkan para ulam dan pendakwah yang merupakan produk lembaga non pesantren. Keunggulannya mereka lebih memahami Fikih Islam sehingga mampu menjelaskan ekonomi Islam kepada masyarakat umum dengan baik</w:t>
      </w:r>
      <w:r w:rsidR="009843BC" w:rsidRPr="00352BBA">
        <w:rPr>
          <w:rFonts w:ascii="Book Antiqua" w:hAnsi="Book Antiqua" w:cs="Times New Roman"/>
          <w:noProof/>
          <w:lang w:val="en-ID"/>
        </w:rPr>
        <w:t>.</w:t>
      </w:r>
    </w:p>
    <w:p w14:paraId="46CA877A" w14:textId="30191D67" w:rsidR="00F250E9" w:rsidRPr="00352BBA" w:rsidRDefault="00714B5C" w:rsidP="00352BBA">
      <w:pPr>
        <w:spacing w:before="0" w:line="360" w:lineRule="auto"/>
        <w:ind w:left="0" w:firstLine="540"/>
        <w:jc w:val="both"/>
        <w:rPr>
          <w:rFonts w:ascii="Book Antiqua" w:hAnsi="Book Antiqua" w:cs="Times New Roman"/>
          <w:noProof/>
          <w:lang w:val="en-ID"/>
        </w:rPr>
      </w:pPr>
      <w:r w:rsidRPr="00352BBA">
        <w:rPr>
          <w:rFonts w:ascii="Book Antiqua" w:hAnsi="Book Antiqua" w:cs="Times New Roman"/>
          <w:i/>
          <w:iCs/>
          <w:noProof/>
          <w:lang w:val="en-ID"/>
        </w:rPr>
        <w:lastRenderedPageBreak/>
        <w:t xml:space="preserve">Ketiga, </w:t>
      </w:r>
      <w:r w:rsidR="007B5EF1" w:rsidRPr="00352BBA">
        <w:rPr>
          <w:rFonts w:ascii="Book Antiqua" w:hAnsi="Book Antiqua" w:cs="Times New Roman"/>
          <w:noProof/>
          <w:lang w:val="en-ID"/>
        </w:rPr>
        <w:t>peran pesantren dalam mewujudkan laboratorium nyata penerapan teori ekonomi Islam dalam kegiatan ekonomi. Sebab pesantren merupakan lembaga yang strategis untuk mengingatkan masyarakat agar menjadi pesantren sebagai contoh dan model yang dapay ditiru dalam melakukan kegiatan ekonomi yang halal, dan apabila berhasil, tentu masyarakat akan menirunya. Dan merka insya Allah, akan bergerak bersama-sama meninggalkan sistem ekonomi kapitalis menuju ekonomi Islam yang terbebas dari riba, perjudian, ketidakpastian, bunga, rayuan</w:t>
      </w:r>
      <w:r w:rsidR="002C26FE" w:rsidRPr="00352BBA">
        <w:rPr>
          <w:rFonts w:ascii="Book Antiqua" w:hAnsi="Book Antiqua" w:cs="Times New Roman"/>
          <w:noProof/>
          <w:lang w:val="en-ID"/>
        </w:rPr>
        <w:t>, jual beli barang haram, dan berbagai bentuk dosa lainnya. Sebaliknya apabila pesantren bersikap pasif dan acuh, hal ini tentu akan berdampak pada masyarakat, apalagi jika teteap berintraksi dengan ekonomi tradisional</w:t>
      </w:r>
      <w:r w:rsidR="00987639" w:rsidRPr="00352BBA">
        <w:rPr>
          <w:rStyle w:val="fontstyle01"/>
          <w:rFonts w:ascii="Book Antiqua" w:hAnsi="Book Antiqua" w:cs="Times New Roman"/>
          <w:noProof/>
          <w:sz w:val="22"/>
          <w:szCs w:val="22"/>
          <w:lang w:val="en-ID"/>
        </w:rPr>
        <w:t xml:space="preserve"> </w:t>
      </w:r>
      <w:r w:rsidR="00987639" w:rsidRPr="00352BBA">
        <w:rPr>
          <w:rStyle w:val="fontstyle01"/>
          <w:rFonts w:ascii="Book Antiqua" w:hAnsi="Book Antiqua" w:cs="Times New Roman"/>
          <w:noProof/>
          <w:sz w:val="22"/>
          <w:szCs w:val="22"/>
          <w:lang w:val="en-ID"/>
        </w:rPr>
        <w:fldChar w:fldCharType="begin" w:fldLock="1"/>
      </w:r>
      <w:r w:rsidR="00987639" w:rsidRPr="00352BBA">
        <w:rPr>
          <w:rStyle w:val="fontstyle01"/>
          <w:rFonts w:ascii="Book Antiqua" w:hAnsi="Book Antiqua" w:cs="Times New Roman"/>
          <w:noProof/>
          <w:sz w:val="22"/>
          <w:szCs w:val="22"/>
          <w:lang w:val="en-ID"/>
        </w:rPr>
        <w:instrText>ADDIN CSL_CITATION {"citationItems":[{"id":"ITEM-1","itemData":{"ISSN":"2614-3275","author":[{"dropping-particle":"","family":"Lugina","given":"Ugin","non-dropping-particle":"","parse-names":false,"suffix":""}],"container-title":"Risâlah, Jurnal Pendidikan Dan Studi Islam","id":"ITEM-1","issue":"1, March","issued":{"date-parts":[["2018"]]},"page":"53-64","title":"Pengembangan Ekonomi Pondok Pesantren Di Jawa Barat","type":"article-journal","volume":"4"},"uris":["http://www.mendeley.com/documents/?uuid=d14eba0c-c4ec-4998-9bc1-8386e2c58236"]}],"mendeley":{"formattedCitation":"(Lugina, 2018)","plainTextFormattedCitation":"(Lugina, 2018)","previouslyFormattedCitation":"(Lugina, 2018)"},"properties":{"noteIndex":0},"schema":"https://github.com/citation-style-language/schema/raw/master/csl-citation.json"}</w:instrText>
      </w:r>
      <w:r w:rsidR="00987639" w:rsidRPr="00352BBA">
        <w:rPr>
          <w:rStyle w:val="fontstyle01"/>
          <w:rFonts w:ascii="Book Antiqua" w:hAnsi="Book Antiqua" w:cs="Times New Roman"/>
          <w:noProof/>
          <w:sz w:val="22"/>
          <w:szCs w:val="22"/>
          <w:lang w:val="en-ID"/>
        </w:rPr>
        <w:fldChar w:fldCharType="separate"/>
      </w:r>
      <w:r w:rsidR="00987639" w:rsidRPr="00352BBA">
        <w:rPr>
          <w:rStyle w:val="fontstyle01"/>
          <w:rFonts w:ascii="Book Antiqua" w:hAnsi="Book Antiqua" w:cs="Times New Roman"/>
          <w:noProof/>
          <w:sz w:val="22"/>
          <w:szCs w:val="22"/>
          <w:lang w:val="en-ID"/>
        </w:rPr>
        <w:t>(Lugina, 2018)</w:t>
      </w:r>
      <w:r w:rsidR="00987639" w:rsidRPr="00352BBA">
        <w:rPr>
          <w:rStyle w:val="fontstyle01"/>
          <w:rFonts w:ascii="Book Antiqua" w:hAnsi="Book Antiqua" w:cs="Times New Roman"/>
          <w:noProof/>
          <w:sz w:val="22"/>
          <w:szCs w:val="22"/>
          <w:lang w:val="en-ID"/>
        </w:rPr>
        <w:fldChar w:fldCharType="end"/>
      </w:r>
      <w:r w:rsidRPr="00352BBA">
        <w:rPr>
          <w:rStyle w:val="fontstyle01"/>
          <w:rFonts w:ascii="Book Antiqua" w:hAnsi="Book Antiqua" w:cs="Times New Roman"/>
          <w:noProof/>
          <w:sz w:val="22"/>
          <w:szCs w:val="22"/>
          <w:lang w:val="en-ID"/>
        </w:rPr>
        <w:t>.</w:t>
      </w:r>
    </w:p>
    <w:p w14:paraId="10D976FD" w14:textId="6828CF0C" w:rsidR="00171502" w:rsidRPr="00352BBA" w:rsidRDefault="00F250E9" w:rsidP="00352BBA">
      <w:pPr>
        <w:spacing w:before="0" w:line="360" w:lineRule="auto"/>
        <w:ind w:left="0" w:firstLine="0"/>
        <w:jc w:val="both"/>
        <w:rPr>
          <w:rFonts w:ascii="Book Antiqua" w:hAnsi="Book Antiqua" w:cs="Times New Roman"/>
          <w:b/>
          <w:bCs/>
          <w:noProof/>
          <w:lang w:val="en-ID"/>
        </w:rPr>
      </w:pPr>
      <w:r w:rsidRPr="00352BBA">
        <w:rPr>
          <w:rFonts w:ascii="Book Antiqua" w:hAnsi="Book Antiqua" w:cs="Times New Roman"/>
          <w:b/>
          <w:bCs/>
          <w:noProof/>
          <w:lang w:val="en-ID"/>
        </w:rPr>
        <w:t>Potensi Ekonomi Pesantren Dan Masyarakat</w:t>
      </w:r>
    </w:p>
    <w:p w14:paraId="1916EE26" w14:textId="058F91D8" w:rsidR="00072F90" w:rsidRPr="00352BBA" w:rsidRDefault="000A325D" w:rsidP="00352BBA">
      <w:pPr>
        <w:spacing w:before="0" w:line="360" w:lineRule="auto"/>
        <w:ind w:left="0" w:firstLine="540"/>
        <w:jc w:val="both"/>
        <w:rPr>
          <w:rFonts w:ascii="Book Antiqua" w:hAnsi="Book Antiqua" w:cs="Times New Roman"/>
          <w:noProof/>
          <w:lang w:val="en-ID"/>
        </w:rPr>
      </w:pPr>
      <w:r w:rsidRPr="00352BBA">
        <w:rPr>
          <w:rFonts w:ascii="Book Antiqua" w:hAnsi="Book Antiqua" w:cs="Times New Roman"/>
          <w:noProof/>
          <w:lang w:val="en-ID"/>
        </w:rPr>
        <w:t xml:space="preserve">Pesantren memiliki peran dan fungsi strategis di suatu daerah atau wilayah, yang mendorong pertumbuhan wilayah tersebut.  Pesantren telah melakukan banyak hal yang sangat strategis selama tahun 1970-an. Peran strategis pesantren yang dilakukan dalam bidang ekonomi, sosial dan politik </w:t>
      </w:r>
      <w:r w:rsidR="00987639" w:rsidRPr="00352BBA">
        <w:rPr>
          <w:rFonts w:ascii="Book Antiqua" w:hAnsi="Book Antiqua" w:cs="Times New Roman"/>
          <w:noProof/>
          <w:lang w:val="en-ID"/>
        </w:rPr>
        <w:fldChar w:fldCharType="begin" w:fldLock="1"/>
      </w:r>
      <w:r w:rsidR="00987639" w:rsidRPr="00352BBA">
        <w:rPr>
          <w:rFonts w:ascii="Book Antiqua" w:hAnsi="Book Antiqua" w:cs="Times New Roman"/>
          <w:noProof/>
          <w:lang w:val="en-ID"/>
        </w:rPr>
        <w:instrText>ADDIN CSL_CITATION {"citationItems":[{"id":"ITEM-1","itemData":{"ISSN":"2614-3275","author":[{"dropping-particle":"","family":"Lugina","given":"Ugin","non-dropping-particle":"","parse-names":false,"suffix":""}],"container-title":"Risâlah, Jurnal Pendidikan Dan Studi Islam","id":"ITEM-1","issue":"1, March","issued":{"date-parts":[["2018"]]},"page":"53-64","title":"Pengembangan Ekonomi Pondok Pesantren Di Jawa Barat","type":"article-journal","volume":"4"},"uris":["http://www.mendeley.com/documents/?uuid=d14eba0c-c4ec-4998-9bc1-8386e2c58236"]}],"mendeley":{"formattedCitation":"(Lugina, 2018)","plainTextFormattedCitation":"(Lugina, 2018)","previouslyFormattedCitation":"(Lugina, 2018)"},"properties":{"noteIndex":0},"schema":"https://github.com/citation-style-language/schema/raw/master/csl-citation.json"}</w:instrText>
      </w:r>
      <w:r w:rsidR="00987639" w:rsidRPr="00352BBA">
        <w:rPr>
          <w:rFonts w:ascii="Book Antiqua" w:hAnsi="Book Antiqua" w:cs="Times New Roman"/>
          <w:noProof/>
          <w:lang w:val="en-ID"/>
        </w:rPr>
        <w:fldChar w:fldCharType="separate"/>
      </w:r>
      <w:r w:rsidR="00987639" w:rsidRPr="00352BBA">
        <w:rPr>
          <w:rFonts w:ascii="Book Antiqua" w:hAnsi="Book Antiqua" w:cs="Times New Roman"/>
          <w:noProof/>
          <w:lang w:val="en-ID"/>
        </w:rPr>
        <w:t>(Lugina, 2018)</w:t>
      </w:r>
      <w:r w:rsidR="00987639" w:rsidRPr="00352BBA">
        <w:rPr>
          <w:rFonts w:ascii="Book Antiqua" w:hAnsi="Book Antiqua" w:cs="Times New Roman"/>
          <w:noProof/>
          <w:lang w:val="en-ID"/>
        </w:rPr>
        <w:fldChar w:fldCharType="end"/>
      </w:r>
      <w:r w:rsidR="00483D96" w:rsidRPr="00352BBA">
        <w:rPr>
          <w:rFonts w:ascii="Book Antiqua" w:hAnsi="Book Antiqua" w:cs="Times New Roman"/>
          <w:noProof/>
          <w:lang w:val="en-ID"/>
        </w:rPr>
        <w:t>.</w:t>
      </w:r>
    </w:p>
    <w:p w14:paraId="3D56D4A0" w14:textId="620B0BCA" w:rsidR="00483D96" w:rsidRPr="00352BBA" w:rsidRDefault="00F83244" w:rsidP="00352BBA">
      <w:pPr>
        <w:spacing w:before="0" w:line="360" w:lineRule="auto"/>
        <w:ind w:left="0" w:firstLine="540"/>
        <w:jc w:val="both"/>
        <w:rPr>
          <w:rFonts w:ascii="Book Antiqua" w:hAnsi="Book Antiqua" w:cs="Times New Roman"/>
          <w:noProof/>
          <w:lang w:val="en-ID"/>
        </w:rPr>
      </w:pPr>
      <w:r w:rsidRPr="00352BBA">
        <w:rPr>
          <w:rFonts w:ascii="Book Antiqua" w:hAnsi="Book Antiqua" w:cs="Times New Roman"/>
          <w:noProof/>
          <w:lang w:val="en-ID"/>
        </w:rPr>
        <w:t>Ada dua alasan mengapa pesantren ingin menjadi motor penggerak ekonomi kerakyatan</w:t>
      </w:r>
      <w:r w:rsidR="00483D96" w:rsidRPr="00352BBA">
        <w:rPr>
          <w:rFonts w:ascii="Book Antiqua" w:hAnsi="Book Antiqua" w:cs="Times New Roman"/>
          <w:noProof/>
          <w:lang w:val="en-ID"/>
        </w:rPr>
        <w:t xml:space="preserve">. </w:t>
      </w:r>
      <w:r w:rsidR="00483D96" w:rsidRPr="00352BBA">
        <w:rPr>
          <w:rFonts w:ascii="Book Antiqua" w:hAnsi="Book Antiqua" w:cs="Times New Roman"/>
          <w:i/>
          <w:iCs/>
          <w:noProof/>
          <w:lang w:val="en-ID"/>
        </w:rPr>
        <w:t xml:space="preserve">Pertama, </w:t>
      </w:r>
      <w:r w:rsidRPr="00352BBA">
        <w:rPr>
          <w:rFonts w:ascii="Book Antiqua" w:hAnsi="Book Antiqua" w:cs="Times New Roman"/>
          <w:noProof/>
          <w:lang w:val="en-ID"/>
        </w:rPr>
        <w:t xml:space="preserve">kaum santri merupakan kelompok sosial yang sangat taat pada agamanya. Komitmen siswa terhadap agamanya dapat memengaruhi kegiatan ekonomi yang dilakukan siswa. </w:t>
      </w:r>
      <w:r w:rsidR="00483D96" w:rsidRPr="00352BBA">
        <w:rPr>
          <w:rFonts w:ascii="Book Antiqua" w:hAnsi="Book Antiqua" w:cs="Times New Roman"/>
          <w:i/>
          <w:iCs/>
          <w:noProof/>
          <w:lang w:val="en-ID"/>
        </w:rPr>
        <w:t xml:space="preserve">Kedua, </w:t>
      </w:r>
      <w:r w:rsidRPr="00352BBA">
        <w:rPr>
          <w:rFonts w:ascii="Book Antiqua" w:hAnsi="Book Antiqua" w:cs="Times New Roman"/>
          <w:noProof/>
          <w:lang w:val="en-ID"/>
        </w:rPr>
        <w:t>dengan memfokuskan kegiatan pesantren pada kajian Islam, dapat menjadikan sebagai motor penggerak ekonomi yang sah di masyarakt, sekaligus mencetak wirausahawan mida yang berjiwa Islam</w:t>
      </w:r>
      <w:r w:rsidR="00987639" w:rsidRPr="00352BBA">
        <w:rPr>
          <w:rFonts w:ascii="Book Antiqua" w:hAnsi="Book Antiqua" w:cs="Times New Roman"/>
          <w:noProof/>
          <w:lang w:val="en-ID"/>
        </w:rPr>
        <w:t xml:space="preserve"> </w:t>
      </w:r>
      <w:r w:rsidR="00987639" w:rsidRPr="00352BBA">
        <w:rPr>
          <w:rFonts w:ascii="Book Antiqua" w:hAnsi="Book Antiqua" w:cs="Times New Roman"/>
          <w:noProof/>
          <w:lang w:val="en-ID"/>
        </w:rPr>
        <w:fldChar w:fldCharType="begin" w:fldLock="1"/>
      </w:r>
      <w:r w:rsidR="00987639" w:rsidRPr="00352BBA">
        <w:rPr>
          <w:rFonts w:ascii="Book Antiqua" w:hAnsi="Book Antiqua" w:cs="Times New Roman"/>
          <w:noProof/>
          <w:lang w:val="en-ID"/>
        </w:rPr>
        <w:instrText>ADDIN CSL_CITATION {"citationItems":[{"id":"ITEM-1","itemData":{"ISSN":"2503-1872","author":[{"dropping-particle":"","family":"Muttaqin","given":"Rizal","non-dropping-particle":"","parse-names":false,"suffix":""}],"container-title":"JESI (Jurnal Ekonomi Syariah Indonesia)","id":"ITEM-1","issue":"2","issued":{"date-parts":[["2016"]]},"page":"65-94","title":"Kemandirian dan pemberdayaan ekonomi berbasis pesantren (studi atas peran Pondok Pesantren Al-ittifaq Kecamatan Rancabali Kabupaten Bandung terhadap kemandirian eknomi santri dan pemberdayaan ekonomi masyarakat sekitarnya)","type":"article-journal","volume":"1"},"uris":["http://www.mendeley.com/documents/?uuid=beb16a98-04ff-4413-8449-ca61f9d18028"]}],"mendeley":{"formattedCitation":"(Muttaqin, 2016)","plainTextFormattedCitation":"(Muttaqin, 2016)","previouslyFormattedCitation":"(Muttaqin, 2016)"},"properties":{"noteIndex":0},"schema":"https://github.com/citation-style-language/schema/raw/master/csl-citation.json"}</w:instrText>
      </w:r>
      <w:r w:rsidR="00987639" w:rsidRPr="00352BBA">
        <w:rPr>
          <w:rFonts w:ascii="Book Antiqua" w:hAnsi="Book Antiqua" w:cs="Times New Roman"/>
          <w:noProof/>
          <w:lang w:val="en-ID"/>
        </w:rPr>
        <w:fldChar w:fldCharType="separate"/>
      </w:r>
      <w:r w:rsidR="00987639" w:rsidRPr="00352BBA">
        <w:rPr>
          <w:rFonts w:ascii="Book Antiqua" w:hAnsi="Book Antiqua" w:cs="Times New Roman"/>
          <w:noProof/>
          <w:lang w:val="en-ID"/>
        </w:rPr>
        <w:t>(Muttaqin, 2016)</w:t>
      </w:r>
      <w:r w:rsidR="00987639" w:rsidRPr="00352BBA">
        <w:rPr>
          <w:rFonts w:ascii="Book Antiqua" w:hAnsi="Book Antiqua" w:cs="Times New Roman"/>
          <w:noProof/>
          <w:lang w:val="en-ID"/>
        </w:rPr>
        <w:fldChar w:fldCharType="end"/>
      </w:r>
      <w:r w:rsidR="00987639" w:rsidRPr="00352BBA">
        <w:rPr>
          <w:rFonts w:ascii="Book Antiqua" w:hAnsi="Book Antiqua" w:cs="Times New Roman"/>
          <w:noProof/>
          <w:lang w:val="en-ID"/>
        </w:rPr>
        <w:t>.</w:t>
      </w:r>
    </w:p>
    <w:p w14:paraId="70C4A0B9" w14:textId="77777777" w:rsidR="0099761F" w:rsidRPr="00352BBA" w:rsidRDefault="002C26FE" w:rsidP="00352BBA">
      <w:pPr>
        <w:spacing w:before="0" w:line="360" w:lineRule="auto"/>
        <w:ind w:left="0" w:firstLine="540"/>
        <w:jc w:val="both"/>
        <w:rPr>
          <w:rFonts w:ascii="Book Antiqua" w:hAnsi="Book Antiqua" w:cs="Times New Roman"/>
          <w:noProof/>
          <w:lang w:val="en-ID"/>
        </w:rPr>
      </w:pPr>
      <w:r w:rsidRPr="00352BBA">
        <w:rPr>
          <w:rFonts w:ascii="Book Antiqua" w:hAnsi="Book Antiqua" w:cs="Times New Roman"/>
          <w:noProof/>
          <w:lang w:val="en-ID"/>
        </w:rPr>
        <w:t xml:space="preserve">Dari segi sumber daya manusia, santri dibekali dengan kemampuan berwirausaha sehingga pondok pesantren mampu menciptakan suatu badan usaha yang mampu menunjang kegiatan ekonomi santri dan masyarakat </w:t>
      </w:r>
      <w:r w:rsidR="00987639" w:rsidRPr="00352BBA">
        <w:rPr>
          <w:rFonts w:ascii="Book Antiqua" w:hAnsi="Book Antiqua" w:cs="Times New Roman"/>
          <w:noProof/>
          <w:lang w:val="en-ID"/>
        </w:rPr>
        <w:fldChar w:fldCharType="begin" w:fldLock="1"/>
      </w:r>
      <w:r w:rsidR="00987639" w:rsidRPr="00352BBA">
        <w:rPr>
          <w:rFonts w:ascii="Book Antiqua" w:hAnsi="Book Antiqua" w:cs="Times New Roman"/>
          <w:noProof/>
          <w:lang w:val="en-ID"/>
        </w:rPr>
        <w:instrText>ADDIN CSL_CITATION {"citationItems":[{"id":"ITEM-1","itemData":{"author":[{"dropping-particle":"","family":"Adnan","given":"Ahmad Zaelani","non-dropping-particle":"","parse-names":false,"suffix":""}],"container-title":"Syntax Literate: Jurnal Ilmiah Indonesia","id":"ITEM-1","issue":"9","issued":{"date-parts":[["2018"]]},"page":"1-9","title":"Strategi Mewujudkan Kemandirian Dalam Pengembangan Dan Pemberdayaan Ekonomi Santri (Studi Kasus di Pondok Pesantren Al Bahjah Cirebon)","type":"article-journal","volume":"3"},"uris":["http://www.mendeley.com/documents/?uuid=8a384bb6-8f51-4204-84fa-6203db4634e6"]}],"mendeley":{"formattedCitation":"(Adnan, 2018)","plainTextFormattedCitation":"(Adnan, 2018)","previouslyFormattedCitation":"(Adnan, 2018)"},"properties":{"noteIndex":0},"schema":"https://github.com/citation-style-language/schema/raw/master/csl-citation.json"}</w:instrText>
      </w:r>
      <w:r w:rsidR="00987639" w:rsidRPr="00352BBA">
        <w:rPr>
          <w:rFonts w:ascii="Book Antiqua" w:hAnsi="Book Antiqua" w:cs="Times New Roman"/>
          <w:noProof/>
          <w:lang w:val="en-ID"/>
        </w:rPr>
        <w:fldChar w:fldCharType="separate"/>
      </w:r>
      <w:r w:rsidR="00987639" w:rsidRPr="00352BBA">
        <w:rPr>
          <w:rFonts w:ascii="Book Antiqua" w:hAnsi="Book Antiqua" w:cs="Times New Roman"/>
          <w:noProof/>
          <w:lang w:val="en-ID"/>
        </w:rPr>
        <w:t>(Adnan, 2018)</w:t>
      </w:r>
      <w:r w:rsidR="00987639" w:rsidRPr="00352BBA">
        <w:rPr>
          <w:rFonts w:ascii="Book Antiqua" w:hAnsi="Book Antiqua" w:cs="Times New Roman"/>
          <w:noProof/>
          <w:lang w:val="en-ID"/>
        </w:rPr>
        <w:fldChar w:fldCharType="end"/>
      </w:r>
      <w:r w:rsidR="0081476B" w:rsidRPr="00352BBA">
        <w:rPr>
          <w:rFonts w:ascii="Book Antiqua" w:hAnsi="Book Antiqua" w:cs="Times New Roman"/>
          <w:noProof/>
          <w:lang w:val="en-ID"/>
        </w:rPr>
        <w:t>.</w:t>
      </w:r>
      <w:r w:rsidR="00987639" w:rsidRPr="00352BBA">
        <w:rPr>
          <w:rFonts w:ascii="Book Antiqua" w:hAnsi="Book Antiqua" w:cs="Times New Roman"/>
          <w:noProof/>
          <w:lang w:val="en-ID"/>
        </w:rPr>
        <w:t xml:space="preserve"> </w:t>
      </w:r>
      <w:r w:rsidRPr="00352BBA">
        <w:rPr>
          <w:rFonts w:ascii="Book Antiqua" w:hAnsi="Book Antiqua" w:cs="Times New Roman"/>
          <w:noProof/>
          <w:lang w:val="en-ID"/>
        </w:rPr>
        <w:t>Pondok pesantren dapat membentuk kelompok wirausaha gabungan (KWUB) antar pondok pesantren dan antara pondok pesantren dengan masyarakat</w:t>
      </w:r>
      <w:r w:rsidR="00AD092D" w:rsidRPr="00352BBA">
        <w:rPr>
          <w:rFonts w:ascii="Book Antiqua" w:hAnsi="Book Antiqua" w:cs="Times New Roman"/>
          <w:noProof/>
          <w:lang w:val="en-ID"/>
        </w:rPr>
        <w:t>. Hal ini perlu pembentukan Forum Komunikasi Pengembangan Ekonomi Kerakyatan (</w:t>
      </w:r>
      <w:r w:rsidR="00A53B28" w:rsidRPr="00352BBA">
        <w:rPr>
          <w:rFonts w:ascii="Book Antiqua" w:hAnsi="Book Antiqua" w:cs="Times New Roman"/>
          <w:noProof/>
          <w:lang w:val="en-ID"/>
        </w:rPr>
        <w:t>FKPEK</w:t>
      </w:r>
      <w:r w:rsidR="00AD092D" w:rsidRPr="00352BBA">
        <w:rPr>
          <w:rFonts w:ascii="Book Antiqua" w:hAnsi="Book Antiqua" w:cs="Times New Roman"/>
          <w:noProof/>
          <w:lang w:val="en-ID"/>
        </w:rPr>
        <w:t>)</w:t>
      </w:r>
      <w:r w:rsidR="00A53B28" w:rsidRPr="00352BBA">
        <w:rPr>
          <w:rFonts w:ascii="Book Antiqua" w:hAnsi="Book Antiqua" w:cs="Times New Roman"/>
          <w:noProof/>
          <w:lang w:val="en-ID"/>
        </w:rPr>
        <w:t xml:space="preserve"> walaupun lembaga ini masih dalam tahapan permulaan berdiri</w:t>
      </w:r>
      <w:r w:rsidR="00A35D0A" w:rsidRPr="00352BBA">
        <w:rPr>
          <w:rFonts w:ascii="Book Antiqua" w:hAnsi="Book Antiqua" w:cs="Times New Roman"/>
          <w:noProof/>
          <w:lang w:val="en-ID"/>
        </w:rPr>
        <w:t>.</w:t>
      </w:r>
    </w:p>
    <w:p w14:paraId="76C122FB" w14:textId="75B9B794" w:rsidR="00085F6F" w:rsidRPr="00352BBA" w:rsidRDefault="00A35D0A" w:rsidP="00352BBA">
      <w:pPr>
        <w:spacing w:before="0" w:line="360" w:lineRule="auto"/>
        <w:ind w:left="0" w:firstLine="540"/>
        <w:jc w:val="both"/>
        <w:rPr>
          <w:rFonts w:ascii="Book Antiqua" w:hAnsi="Book Antiqua" w:cs="Times New Roman"/>
          <w:noProof/>
          <w:lang w:val="en-ID"/>
        </w:rPr>
      </w:pPr>
      <w:r w:rsidRPr="00352BBA">
        <w:rPr>
          <w:rFonts w:ascii="Book Antiqua" w:hAnsi="Book Antiqua" w:cs="Times New Roman"/>
          <w:noProof/>
          <w:lang w:val="en-ID"/>
        </w:rPr>
        <w:t>Para santri harus memiliki skill dalam berwirausaha dan pesantren harus membangun ide-ide kreativitas kepada semua santri agar para santri bisa membuat sebuah produk baru yang bisa ditawarkan kepada masyarakat dalam meningkatkan pekerjaan baik kepada pesantren maupun masyarakat sekitar</w:t>
      </w:r>
      <w:r w:rsidR="00987639" w:rsidRPr="00352BBA">
        <w:rPr>
          <w:rFonts w:ascii="Book Antiqua" w:hAnsi="Book Antiqua" w:cs="Times New Roman"/>
          <w:noProof/>
          <w:lang w:val="en-ID"/>
        </w:rPr>
        <w:t xml:space="preserve"> </w:t>
      </w:r>
      <w:r w:rsidR="00987639" w:rsidRPr="00352BBA">
        <w:rPr>
          <w:rFonts w:ascii="Book Antiqua" w:hAnsi="Book Antiqua" w:cs="Times New Roman"/>
          <w:noProof/>
          <w:lang w:val="en-ID"/>
        </w:rPr>
        <w:fldChar w:fldCharType="begin" w:fldLock="1"/>
      </w:r>
      <w:r w:rsidR="00987639" w:rsidRPr="00352BBA">
        <w:rPr>
          <w:rFonts w:ascii="Book Antiqua" w:hAnsi="Book Antiqua" w:cs="Times New Roman"/>
          <w:noProof/>
          <w:lang w:val="en-ID"/>
        </w:rPr>
        <w:instrText>ADDIN CSL_CITATION {"citationItems":[{"id":"ITEM-1","itemData":{"ISBN":"2656-1425","author":[{"dropping-particle":"","family":"Fathoni","given":"Muhammad Anwar","non-dropping-particle":"","parse-names":false,"suffix":""},{"dropping-particle":"","family":"Rohim","given":"Ade Nur","non-dropping-particle":"","parse-names":false,"suffix":""}],"container-title":"Proceeding of Conference on Islamic Management, Accounting, and Economics","id":"ITEM-1","issued":{"date-parts":[["2019"]]},"page":"133-140","title":"Peran pesantren dalam pemberdayaan ekonomi umat di Indonesia","type":"paper-conference"},"uris":["http://www.mendeley.com/documents/?uuid=d6e11cf6-ecda-47d1-8e3b-bbc671c1ef39"]}],"mendeley":{"formattedCitation":"(Fathoni &amp; Rohim, 2019)","plainTextFormattedCitation":"(Fathoni &amp; Rohim, 2019)","previouslyFormattedCitation":"(Fathoni &amp; Rohim, 2019)"},"properties":{"noteIndex":0},"schema":"https://github.com/citation-style-language/schema/raw/master/csl-citation.json"}</w:instrText>
      </w:r>
      <w:r w:rsidR="00987639" w:rsidRPr="00352BBA">
        <w:rPr>
          <w:rFonts w:ascii="Book Antiqua" w:hAnsi="Book Antiqua" w:cs="Times New Roman"/>
          <w:noProof/>
          <w:lang w:val="en-ID"/>
        </w:rPr>
        <w:fldChar w:fldCharType="separate"/>
      </w:r>
      <w:r w:rsidR="00987639" w:rsidRPr="00352BBA">
        <w:rPr>
          <w:rFonts w:ascii="Book Antiqua" w:hAnsi="Book Antiqua" w:cs="Times New Roman"/>
          <w:noProof/>
          <w:lang w:val="en-ID"/>
        </w:rPr>
        <w:t>(Fathoni &amp; Rohim, 2019)</w:t>
      </w:r>
      <w:r w:rsidR="00987639" w:rsidRPr="00352BBA">
        <w:rPr>
          <w:rFonts w:ascii="Book Antiqua" w:hAnsi="Book Antiqua" w:cs="Times New Roman"/>
          <w:noProof/>
          <w:lang w:val="en-ID"/>
        </w:rPr>
        <w:fldChar w:fldCharType="end"/>
      </w:r>
      <w:r w:rsidRPr="00352BBA">
        <w:rPr>
          <w:rFonts w:ascii="Book Antiqua" w:hAnsi="Book Antiqua" w:cs="Times New Roman"/>
          <w:noProof/>
          <w:lang w:val="en-ID"/>
        </w:rPr>
        <w:t>.</w:t>
      </w:r>
    </w:p>
    <w:p w14:paraId="17C5AF91" w14:textId="77777777" w:rsidR="0099761F" w:rsidRPr="00352BBA" w:rsidRDefault="005568CD" w:rsidP="00352BBA">
      <w:pPr>
        <w:spacing w:before="0" w:line="360" w:lineRule="auto"/>
        <w:ind w:left="0" w:firstLine="540"/>
        <w:jc w:val="both"/>
        <w:rPr>
          <w:rFonts w:ascii="Book Antiqua" w:hAnsi="Book Antiqua" w:cs="Times New Roman"/>
          <w:noProof/>
          <w:lang w:val="en-ID"/>
        </w:rPr>
      </w:pPr>
      <w:r w:rsidRPr="00352BBA">
        <w:rPr>
          <w:rFonts w:ascii="Book Antiqua" w:hAnsi="Book Antiqua" w:cs="Times New Roman"/>
          <w:noProof/>
          <w:lang w:val="en-ID"/>
        </w:rPr>
        <w:t xml:space="preserve">Pesantren memiliki potensi yang sangat besar apabila dapat mendirikan lembaga koperasi atau baitul mall watamwil. Koperasi dan lembaga keuangan mikro termasuk dalam </w:t>
      </w:r>
      <w:r w:rsidRPr="00352BBA">
        <w:rPr>
          <w:rFonts w:ascii="Book Antiqua" w:hAnsi="Book Antiqua" w:cs="Times New Roman"/>
          <w:noProof/>
          <w:lang w:val="en-ID"/>
        </w:rPr>
        <w:lastRenderedPageBreak/>
        <w:t xml:space="preserve">kategori </w:t>
      </w:r>
      <w:r w:rsidR="00CC45F8" w:rsidRPr="00352BBA">
        <w:rPr>
          <w:rFonts w:ascii="Book Antiqua" w:hAnsi="Book Antiqua" w:cs="Times New Roman"/>
          <w:noProof/>
          <w:lang w:val="en-ID"/>
        </w:rPr>
        <w:t>Lembaga Keuangan Mikro Sya</w:t>
      </w:r>
      <w:r w:rsidRPr="00352BBA">
        <w:rPr>
          <w:rFonts w:ascii="Book Antiqua" w:hAnsi="Book Antiqua" w:cs="Times New Roman"/>
          <w:noProof/>
          <w:lang w:val="en-ID"/>
        </w:rPr>
        <w:t>riah (</w:t>
      </w:r>
      <w:r w:rsidR="00CF7771" w:rsidRPr="00352BBA">
        <w:rPr>
          <w:rFonts w:ascii="Book Antiqua" w:hAnsi="Book Antiqua" w:cs="Times New Roman"/>
          <w:noProof/>
          <w:lang w:val="en-ID"/>
        </w:rPr>
        <w:t>LKMS</w:t>
      </w:r>
      <w:r w:rsidRPr="00352BBA">
        <w:rPr>
          <w:rFonts w:ascii="Book Antiqua" w:hAnsi="Book Antiqua" w:cs="Times New Roman"/>
          <w:noProof/>
          <w:lang w:val="en-ID"/>
        </w:rPr>
        <w:t>)</w:t>
      </w:r>
      <w:r w:rsidR="00CF7771" w:rsidRPr="00352BBA">
        <w:rPr>
          <w:rFonts w:ascii="Book Antiqua" w:hAnsi="Book Antiqua" w:cs="Times New Roman"/>
          <w:noProof/>
          <w:lang w:val="en-ID"/>
        </w:rPr>
        <w:t xml:space="preserve">. LKMS </w:t>
      </w:r>
      <w:r w:rsidR="00CC45F8" w:rsidRPr="00352BBA">
        <w:rPr>
          <w:rFonts w:ascii="Book Antiqua" w:hAnsi="Book Antiqua" w:cs="Times New Roman"/>
          <w:noProof/>
          <w:lang w:val="en-ID"/>
        </w:rPr>
        <w:t xml:space="preserve">memiliki peran </w:t>
      </w:r>
      <w:r w:rsidR="00CF7771" w:rsidRPr="00352BBA">
        <w:rPr>
          <w:rFonts w:ascii="Book Antiqua" w:hAnsi="Book Antiqua" w:cs="Times New Roman"/>
          <w:noProof/>
          <w:lang w:val="en-ID"/>
        </w:rPr>
        <w:t xml:space="preserve">di masyarakat dan pesantren sebagai berikut; </w:t>
      </w:r>
    </w:p>
    <w:p w14:paraId="6E0EEA76" w14:textId="77777777" w:rsidR="0099761F" w:rsidRPr="00352BBA" w:rsidRDefault="00CF7771" w:rsidP="00352BBA">
      <w:pPr>
        <w:spacing w:before="0" w:line="360" w:lineRule="auto"/>
        <w:ind w:left="0" w:firstLine="540"/>
        <w:jc w:val="both"/>
        <w:rPr>
          <w:rFonts w:ascii="Book Antiqua" w:hAnsi="Book Antiqua" w:cs="Times New Roman"/>
          <w:noProof/>
          <w:lang w:val="en-ID"/>
        </w:rPr>
      </w:pPr>
      <w:r w:rsidRPr="00352BBA">
        <w:rPr>
          <w:rFonts w:ascii="Book Antiqua" w:hAnsi="Book Antiqua" w:cs="Times New Roman"/>
          <w:i/>
          <w:iCs/>
          <w:noProof/>
          <w:lang w:val="en-ID"/>
        </w:rPr>
        <w:t>pertama,</w:t>
      </w:r>
      <w:r w:rsidRPr="00352BBA">
        <w:rPr>
          <w:rFonts w:ascii="Book Antiqua" w:hAnsi="Book Antiqua" w:cs="Times New Roman"/>
          <w:noProof/>
          <w:lang w:val="en-ID"/>
        </w:rPr>
        <w:t xml:space="preserve"> mendekatkan masyarakat dan membiasakan mereka dengan praktek ekonomi Islam. Dengan menjangkau masyarakat, LKMS dapat menjadi sarana efektif untuk mendongkrak perekonomian pondok pesantren sekaligus mencerdaskan masyarakat.</w:t>
      </w:r>
    </w:p>
    <w:p w14:paraId="5CBED794" w14:textId="77777777" w:rsidR="0099761F" w:rsidRPr="00352BBA" w:rsidRDefault="00CF7771" w:rsidP="00352BBA">
      <w:pPr>
        <w:spacing w:before="0" w:line="360" w:lineRule="auto"/>
        <w:ind w:left="0" w:firstLine="540"/>
        <w:jc w:val="both"/>
        <w:rPr>
          <w:rFonts w:ascii="Book Antiqua" w:hAnsi="Book Antiqua" w:cs="Times New Roman"/>
          <w:noProof/>
          <w:lang w:val="en-ID"/>
        </w:rPr>
      </w:pPr>
      <w:r w:rsidRPr="00352BBA">
        <w:rPr>
          <w:rFonts w:ascii="Book Antiqua" w:hAnsi="Book Antiqua" w:cs="Times New Roman"/>
          <w:i/>
          <w:iCs/>
          <w:noProof/>
          <w:lang w:val="en-ID"/>
        </w:rPr>
        <w:t xml:space="preserve">Kedua, </w:t>
      </w:r>
      <w:r w:rsidR="00CC45F8" w:rsidRPr="00352BBA">
        <w:rPr>
          <w:rFonts w:ascii="Book Antiqua" w:hAnsi="Book Antiqua" w:cs="Times New Roman"/>
          <w:noProof/>
          <w:lang w:val="en-ID"/>
        </w:rPr>
        <w:t>terciptanya masyarakat yang sejahtera dan memberikan modal usaha, pesantren memberikan bimbingan pada pelaku usaha kecil dan menegah.</w:t>
      </w:r>
    </w:p>
    <w:p w14:paraId="52857F5C" w14:textId="77777777" w:rsidR="0099761F" w:rsidRPr="00352BBA" w:rsidRDefault="00CF7771" w:rsidP="00352BBA">
      <w:pPr>
        <w:spacing w:before="0" w:line="360" w:lineRule="auto"/>
        <w:ind w:left="0" w:firstLine="540"/>
        <w:jc w:val="both"/>
        <w:rPr>
          <w:rFonts w:ascii="Book Antiqua" w:hAnsi="Book Antiqua" w:cs="Times New Roman"/>
          <w:noProof/>
          <w:lang w:val="en-ID"/>
        </w:rPr>
      </w:pPr>
      <w:r w:rsidRPr="00352BBA">
        <w:rPr>
          <w:rFonts w:ascii="Book Antiqua" w:hAnsi="Book Antiqua" w:cs="Times New Roman"/>
          <w:i/>
          <w:iCs/>
          <w:noProof/>
          <w:lang w:val="en-ID"/>
        </w:rPr>
        <w:t xml:space="preserve">Ketiga, </w:t>
      </w:r>
      <w:r w:rsidR="00CC45F8" w:rsidRPr="00352BBA">
        <w:rPr>
          <w:rFonts w:ascii="Book Antiqua" w:hAnsi="Book Antiqua" w:cs="Times New Roman"/>
          <w:noProof/>
          <w:lang w:val="en-ID"/>
        </w:rPr>
        <w:t>masyarakat diberikan kebebasan dari bunga atau rentenir agar masyarakat bisa melakukan usahanya dan dengan baik dan bisa menumbuhkan ekonomi yang sejahtera</w:t>
      </w:r>
      <w:r w:rsidRPr="00352BBA">
        <w:rPr>
          <w:rFonts w:ascii="Book Antiqua" w:hAnsi="Book Antiqua" w:cs="Times New Roman"/>
          <w:noProof/>
          <w:lang w:val="en-ID"/>
        </w:rPr>
        <w:t>.</w:t>
      </w:r>
    </w:p>
    <w:p w14:paraId="4AB20D11" w14:textId="4C64CFD2" w:rsidR="00085F6F" w:rsidRPr="00352BBA" w:rsidRDefault="00CF7771" w:rsidP="00352BBA">
      <w:pPr>
        <w:spacing w:before="0" w:line="360" w:lineRule="auto"/>
        <w:ind w:left="0" w:firstLine="540"/>
        <w:jc w:val="both"/>
        <w:rPr>
          <w:rFonts w:ascii="Book Antiqua" w:hAnsi="Book Antiqua" w:cs="Times New Roman"/>
          <w:noProof/>
          <w:lang w:val="en-ID"/>
        </w:rPr>
      </w:pPr>
      <w:r w:rsidRPr="00352BBA">
        <w:rPr>
          <w:rFonts w:ascii="Book Antiqua" w:hAnsi="Book Antiqua" w:cs="Times New Roman"/>
          <w:i/>
          <w:iCs/>
          <w:noProof/>
          <w:lang w:val="en-ID"/>
        </w:rPr>
        <w:t>Keempat,</w:t>
      </w:r>
      <w:r w:rsidRPr="00352BBA">
        <w:rPr>
          <w:rFonts w:ascii="Book Antiqua" w:hAnsi="Book Antiqua" w:cs="Times New Roman"/>
          <w:noProof/>
          <w:lang w:val="en-ID"/>
        </w:rPr>
        <w:t xml:space="preserve"> menjaga keadilan ekonomi. Keadilan ekonomi lebih tercipta karena LKMS menyalurkan dana secara merata dan tidak berpihak pada golongan tertentu</w:t>
      </w:r>
      <w:r w:rsidR="00987639" w:rsidRPr="00352BBA">
        <w:rPr>
          <w:rFonts w:ascii="Book Antiqua" w:hAnsi="Book Antiqua" w:cs="Times New Roman"/>
          <w:noProof/>
          <w:color w:val="000000"/>
          <w:lang w:val="en-ID"/>
        </w:rPr>
        <w:t xml:space="preserve"> </w:t>
      </w:r>
      <w:r w:rsidR="00987639" w:rsidRPr="00352BBA">
        <w:rPr>
          <w:rFonts w:ascii="Book Antiqua" w:hAnsi="Book Antiqua" w:cs="Times New Roman"/>
          <w:noProof/>
          <w:color w:val="000000"/>
          <w:lang w:val="en-ID"/>
        </w:rPr>
        <w:fldChar w:fldCharType="begin" w:fldLock="1"/>
      </w:r>
      <w:r w:rsidR="00987639" w:rsidRPr="00352BBA">
        <w:rPr>
          <w:rFonts w:ascii="Book Antiqua" w:hAnsi="Book Antiqua" w:cs="Times New Roman"/>
          <w:noProof/>
          <w:color w:val="000000"/>
          <w:lang w:val="en-ID"/>
        </w:rPr>
        <w:instrText>ADDIN CSL_CITATION {"citationItems":[{"id":"ITEM-1","itemData":{"ISSN":"2302-6332","author":[{"dropping-particle":"","family":"Alhifni","given":"Anas","non-dropping-particle":"","parse-names":false,"suffix":""},{"dropping-particle":"","family":"Huda","given":"Nurul","non-dropping-particle":"","parse-names":false,"suffix":""}],"container-title":"Jurnal Aplikasi Manajemen","id":"ITEM-1","issue":"4","issued":{"date-parts":[["2015"]]},"page":"597-609","title":"Kinerja LKMS Dalam Mendukung Kegiatan Ekonomi Rakyat Berbasis Pesantren (Studi Pondok Pesantren Darut Tauhid dan BMT Darut Tauhid)","type":"article-journal","volume":"13"},"uris":["http://www.mendeley.com/documents/?uuid=5021151a-3f3f-4690-892b-4cf69cd4ad0e"]}],"mendeley":{"formattedCitation":"(Alhifni &amp; Huda, 2015)","plainTextFormattedCitation":"(Alhifni &amp; Huda, 2015)","previouslyFormattedCitation":"(Alhifni &amp; Huda, 2015)"},"properties":{"noteIndex":0},"schema":"https://github.com/citation-style-language/schema/raw/master/csl-citation.json"}</w:instrText>
      </w:r>
      <w:r w:rsidR="00987639" w:rsidRPr="00352BBA">
        <w:rPr>
          <w:rFonts w:ascii="Book Antiqua" w:hAnsi="Book Antiqua" w:cs="Times New Roman"/>
          <w:noProof/>
          <w:color w:val="000000"/>
          <w:lang w:val="en-ID"/>
        </w:rPr>
        <w:fldChar w:fldCharType="separate"/>
      </w:r>
      <w:r w:rsidR="00987639" w:rsidRPr="00352BBA">
        <w:rPr>
          <w:rFonts w:ascii="Book Antiqua" w:hAnsi="Book Antiqua" w:cs="Times New Roman"/>
          <w:noProof/>
          <w:color w:val="000000"/>
          <w:lang w:val="en-ID"/>
        </w:rPr>
        <w:t>(Alhifni &amp; Huda, 2015)</w:t>
      </w:r>
      <w:r w:rsidR="00987639" w:rsidRPr="00352BBA">
        <w:rPr>
          <w:rFonts w:ascii="Book Antiqua" w:hAnsi="Book Antiqua" w:cs="Times New Roman"/>
          <w:noProof/>
          <w:color w:val="000000"/>
          <w:lang w:val="en-ID"/>
        </w:rPr>
        <w:fldChar w:fldCharType="end"/>
      </w:r>
      <w:r w:rsidR="00F33A3F" w:rsidRPr="00352BBA">
        <w:rPr>
          <w:rFonts w:ascii="Book Antiqua" w:hAnsi="Book Antiqua" w:cs="Times New Roman"/>
          <w:noProof/>
          <w:color w:val="000000"/>
          <w:lang w:val="en-ID"/>
        </w:rPr>
        <w:t>.</w:t>
      </w:r>
    </w:p>
    <w:p w14:paraId="68A9DF96" w14:textId="143EDD07" w:rsidR="00C34667" w:rsidRPr="00352BBA" w:rsidRDefault="008B5C21" w:rsidP="00352BBA">
      <w:pPr>
        <w:spacing w:before="0" w:line="360" w:lineRule="auto"/>
        <w:ind w:left="0" w:firstLine="540"/>
        <w:jc w:val="both"/>
        <w:rPr>
          <w:rFonts w:ascii="Book Antiqua" w:hAnsi="Book Antiqua" w:cs="Times New Roman"/>
          <w:noProof/>
          <w:lang w:val="en-ID"/>
        </w:rPr>
      </w:pPr>
      <w:r w:rsidRPr="00352BBA">
        <w:rPr>
          <w:rFonts w:ascii="Book Antiqua" w:hAnsi="Book Antiqua" w:cs="Times New Roman"/>
          <w:noProof/>
          <w:lang w:val="en-ID"/>
        </w:rPr>
        <w:t>Pesantren</w:t>
      </w:r>
      <w:r w:rsidRPr="00352BBA">
        <w:rPr>
          <w:rFonts w:ascii="Book Antiqua" w:hAnsi="Book Antiqua" w:cs="Times New Roman"/>
          <w:noProof/>
          <w:color w:val="000000"/>
          <w:lang w:val="en-ID"/>
        </w:rPr>
        <w:t xml:space="preserve"> </w:t>
      </w:r>
      <w:r w:rsidRPr="00352BBA">
        <w:rPr>
          <w:rFonts w:ascii="Book Antiqua" w:hAnsi="Book Antiqua" w:cs="Times New Roman"/>
          <w:noProof/>
          <w:lang w:val="en-ID"/>
        </w:rPr>
        <w:t>menpunyai</w:t>
      </w:r>
      <w:r w:rsidRPr="00352BBA">
        <w:rPr>
          <w:rFonts w:ascii="Book Antiqua" w:hAnsi="Book Antiqua" w:cs="Times New Roman"/>
          <w:noProof/>
          <w:color w:val="000000"/>
          <w:lang w:val="en-ID"/>
        </w:rPr>
        <w:t xml:space="preserve"> ciri khas dan warna yang berbeda pada lingkungan sekitar. </w:t>
      </w:r>
      <w:r w:rsidR="004C5DE1" w:rsidRPr="00352BBA">
        <w:rPr>
          <w:rFonts w:ascii="Book Antiqua" w:hAnsi="Book Antiqua" w:cs="Times New Roman"/>
          <w:noProof/>
          <w:color w:val="000000"/>
          <w:lang w:val="en-ID"/>
        </w:rPr>
        <w:t>Pesanren berperan penting sebagai agen perubahan pembangunan nasional. Selain itu, pesantren hendaknya meiliki koperasi dan unit-unit usaha di berbagai bidang seperti agribisnis, agroindustri, pertanian, dan lain sebagainya. Dalam hal ini, pesantren dianggap sebagai lembaga untuk meningkat ekonomi umat</w:t>
      </w:r>
      <w:r w:rsidR="00987639" w:rsidRPr="00352BBA">
        <w:rPr>
          <w:rFonts w:ascii="Book Antiqua" w:hAnsi="Book Antiqua" w:cs="Times New Roman"/>
          <w:noProof/>
          <w:color w:val="000000"/>
          <w:lang w:val="en-ID"/>
        </w:rPr>
        <w:t xml:space="preserve"> </w:t>
      </w:r>
      <w:r w:rsidR="00987639" w:rsidRPr="00352BBA">
        <w:rPr>
          <w:rFonts w:ascii="Book Antiqua" w:hAnsi="Book Antiqua" w:cs="Times New Roman"/>
          <w:noProof/>
          <w:color w:val="000000"/>
          <w:lang w:val="en-ID"/>
        </w:rPr>
        <w:fldChar w:fldCharType="begin" w:fldLock="1"/>
      </w:r>
      <w:r w:rsidR="002D4BCD" w:rsidRPr="00352BBA">
        <w:rPr>
          <w:rFonts w:ascii="Book Antiqua" w:hAnsi="Book Antiqua" w:cs="Times New Roman"/>
          <w:noProof/>
          <w:color w:val="000000"/>
          <w:lang w:val="en-ID"/>
        </w:rPr>
        <w:instrText>ADDIN CSL_CITATION {"citationItems":[{"id":"ITEM-1","itemData":{"ISSN":"2460-0717","author":[{"dropping-particle":"","family":"Noor","given":"Fahd","non-dropping-particle":"","parse-names":false,"suffix":""},{"dropping-particle":"","family":"Sanrego","given":"Yulizar Djamaluddin","non-dropping-particle":"","parse-names":false,"suffix":""}],"container-title":"Tazkia Islamic Finance and Business Review","id":"ITEM-1","issue":"1","issued":{"date-parts":[["2011"]]},"title":"Preferensi masyarakat pesantren terhadap bank syariah (Studi kasus DKI Jakarta)","type":"article-journal","volume":"6"},"uris":["http://www.mendeley.com/documents/?uuid=f35792c5-eb35-4ccd-87d2-44fab0aa59d2"]}],"mendeley":{"formattedCitation":"(Noor &amp; Sanrego, 2011)","plainTextFormattedCitation":"(Noor &amp; Sanrego, 2011)","previouslyFormattedCitation":"(Noor &amp; Sanrego, 2011)"},"properties":{"noteIndex":0},"schema":"https://github.com/citation-style-language/schema/raw/master/csl-citation.json"}</w:instrText>
      </w:r>
      <w:r w:rsidR="00987639" w:rsidRPr="00352BBA">
        <w:rPr>
          <w:rFonts w:ascii="Book Antiqua" w:hAnsi="Book Antiqua" w:cs="Times New Roman"/>
          <w:noProof/>
          <w:color w:val="000000"/>
          <w:lang w:val="en-ID"/>
        </w:rPr>
        <w:fldChar w:fldCharType="separate"/>
      </w:r>
      <w:r w:rsidR="00987639" w:rsidRPr="00352BBA">
        <w:rPr>
          <w:rFonts w:ascii="Book Antiqua" w:hAnsi="Book Antiqua" w:cs="Times New Roman"/>
          <w:noProof/>
          <w:color w:val="000000"/>
          <w:lang w:val="en-ID"/>
        </w:rPr>
        <w:t>(Noor &amp; Sanrego, 2011)</w:t>
      </w:r>
      <w:r w:rsidR="00987639" w:rsidRPr="00352BBA">
        <w:rPr>
          <w:rFonts w:ascii="Book Antiqua" w:hAnsi="Book Antiqua" w:cs="Times New Roman"/>
          <w:noProof/>
          <w:color w:val="000000"/>
          <w:lang w:val="en-ID"/>
        </w:rPr>
        <w:fldChar w:fldCharType="end"/>
      </w:r>
      <w:r w:rsidR="00C34667" w:rsidRPr="00352BBA">
        <w:rPr>
          <w:rFonts w:ascii="Book Antiqua" w:hAnsi="Book Antiqua" w:cs="Times New Roman"/>
          <w:noProof/>
          <w:color w:val="000000"/>
          <w:lang w:val="en-ID"/>
        </w:rPr>
        <w:t>.</w:t>
      </w:r>
    </w:p>
    <w:p w14:paraId="1ED688F9" w14:textId="00A3931D" w:rsidR="00E465C1" w:rsidRPr="00352BBA" w:rsidRDefault="00E465C1" w:rsidP="00352BBA">
      <w:pPr>
        <w:spacing w:before="0" w:line="360" w:lineRule="auto"/>
        <w:ind w:left="0" w:firstLine="0"/>
        <w:jc w:val="both"/>
        <w:rPr>
          <w:rFonts w:ascii="Book Antiqua" w:hAnsi="Book Antiqua" w:cs="Times New Roman"/>
          <w:noProof/>
          <w:color w:val="000000"/>
          <w:lang w:val="en-ID"/>
        </w:rPr>
      </w:pPr>
      <w:r w:rsidRPr="00352BBA">
        <w:rPr>
          <w:rFonts w:ascii="Book Antiqua" w:hAnsi="Book Antiqua" w:cs="Times New Roman"/>
          <w:noProof/>
          <w:color w:val="000000"/>
          <w:lang w:val="en-ID"/>
        </w:rPr>
        <w:t xml:space="preserve">Ada </w:t>
      </w:r>
      <w:r w:rsidRPr="00352BBA">
        <w:rPr>
          <w:rFonts w:ascii="Book Antiqua" w:hAnsi="Book Antiqua" w:cs="Times New Roman"/>
          <w:noProof/>
          <w:lang w:val="en-ID"/>
        </w:rPr>
        <w:t>beberapa</w:t>
      </w:r>
      <w:r w:rsidRPr="00352BBA">
        <w:rPr>
          <w:rFonts w:ascii="Book Antiqua" w:hAnsi="Book Antiqua" w:cs="Times New Roman"/>
          <w:noProof/>
          <w:color w:val="000000"/>
          <w:lang w:val="en-ID"/>
        </w:rPr>
        <w:t xml:space="preserve"> hal yang di maksud dengan masyarakat pesantren sebagai berikut:</w:t>
      </w:r>
    </w:p>
    <w:p w14:paraId="1E4F6E5E" w14:textId="1E358C87" w:rsidR="00E465C1" w:rsidRPr="00352BBA" w:rsidRDefault="00CA3148" w:rsidP="00352BBA">
      <w:pPr>
        <w:pStyle w:val="ListParagraph"/>
        <w:numPr>
          <w:ilvl w:val="0"/>
          <w:numId w:val="2"/>
        </w:numPr>
        <w:spacing w:before="0" w:line="360" w:lineRule="auto"/>
        <w:ind w:left="360"/>
        <w:jc w:val="both"/>
        <w:rPr>
          <w:rFonts w:ascii="Book Antiqua" w:hAnsi="Book Antiqua" w:cs="Times New Roman"/>
          <w:noProof/>
          <w:lang w:val="en-ID"/>
        </w:rPr>
      </w:pPr>
      <w:r w:rsidRPr="00352BBA">
        <w:rPr>
          <w:rFonts w:ascii="Book Antiqua" w:hAnsi="Book Antiqua" w:cs="Times New Roman"/>
          <w:noProof/>
          <w:lang w:val="en-ID"/>
        </w:rPr>
        <w:t>Para u</w:t>
      </w:r>
      <w:r w:rsidR="008D42F7" w:rsidRPr="00352BBA">
        <w:rPr>
          <w:rFonts w:ascii="Book Antiqua" w:hAnsi="Book Antiqua" w:cs="Times New Roman"/>
          <w:noProof/>
          <w:lang w:val="en-ID"/>
        </w:rPr>
        <w:t xml:space="preserve">lama, </w:t>
      </w:r>
      <w:r w:rsidRPr="00352BBA">
        <w:rPr>
          <w:rFonts w:ascii="Book Antiqua" w:hAnsi="Book Antiqua" w:cs="Times New Roman"/>
          <w:noProof/>
          <w:lang w:val="en-ID"/>
        </w:rPr>
        <w:t>syehk</w:t>
      </w:r>
      <w:r w:rsidR="008D42F7" w:rsidRPr="00352BBA">
        <w:rPr>
          <w:rFonts w:ascii="Book Antiqua" w:hAnsi="Book Antiqua" w:cs="Times New Roman"/>
          <w:noProof/>
          <w:lang w:val="en-ID"/>
        </w:rPr>
        <w:t>, dan</w:t>
      </w:r>
      <w:r w:rsidR="00E465C1" w:rsidRPr="00352BBA">
        <w:rPr>
          <w:rFonts w:ascii="Book Antiqua" w:hAnsi="Book Antiqua" w:cs="Times New Roman"/>
          <w:noProof/>
          <w:lang w:val="en-ID"/>
        </w:rPr>
        <w:t xml:space="preserve"> </w:t>
      </w:r>
      <w:r w:rsidRPr="00352BBA">
        <w:rPr>
          <w:rFonts w:ascii="Book Antiqua" w:hAnsi="Book Antiqua" w:cs="Times New Roman"/>
          <w:noProof/>
          <w:lang w:val="en-ID"/>
        </w:rPr>
        <w:t>guru</w:t>
      </w:r>
      <w:r w:rsidR="00E465C1" w:rsidRPr="00352BBA">
        <w:rPr>
          <w:rFonts w:ascii="Book Antiqua" w:hAnsi="Book Antiqua" w:cs="Times New Roman"/>
          <w:noProof/>
          <w:lang w:val="en-ID"/>
        </w:rPr>
        <w:t xml:space="preserve">, </w:t>
      </w:r>
      <w:r w:rsidRPr="00352BBA">
        <w:rPr>
          <w:rFonts w:ascii="Book Antiqua" w:hAnsi="Book Antiqua" w:cs="Times New Roman"/>
          <w:noProof/>
          <w:lang w:val="en-ID"/>
        </w:rPr>
        <w:t>berperan sebagai</w:t>
      </w:r>
      <w:r w:rsidR="00C64D9F" w:rsidRPr="00352BBA">
        <w:rPr>
          <w:rFonts w:ascii="Book Antiqua" w:hAnsi="Book Antiqua" w:cs="Times New Roman"/>
          <w:noProof/>
          <w:lang w:val="en-ID"/>
        </w:rPr>
        <w:t xml:space="preserve"> orang tua/wali </w:t>
      </w:r>
      <w:r w:rsidRPr="00352BBA">
        <w:rPr>
          <w:rFonts w:ascii="Book Antiqua" w:hAnsi="Book Antiqua" w:cs="Times New Roman"/>
          <w:noProof/>
          <w:lang w:val="en-ID"/>
        </w:rPr>
        <w:t>ketika</w:t>
      </w:r>
      <w:r w:rsidR="00C64D9F" w:rsidRPr="00352BBA">
        <w:rPr>
          <w:rFonts w:ascii="Book Antiqua" w:hAnsi="Book Antiqua" w:cs="Times New Roman"/>
          <w:noProof/>
          <w:lang w:val="en-ID"/>
        </w:rPr>
        <w:t xml:space="preserve"> bera</w:t>
      </w:r>
      <w:r w:rsidRPr="00352BBA">
        <w:rPr>
          <w:rFonts w:ascii="Book Antiqua" w:hAnsi="Book Antiqua" w:cs="Times New Roman"/>
          <w:noProof/>
          <w:lang w:val="en-ID"/>
        </w:rPr>
        <w:t>da</w:t>
      </w:r>
      <w:r w:rsidR="00C64D9F" w:rsidRPr="00352BBA">
        <w:rPr>
          <w:rFonts w:ascii="Book Antiqua" w:hAnsi="Book Antiqua" w:cs="Times New Roman"/>
          <w:noProof/>
          <w:lang w:val="en-ID"/>
        </w:rPr>
        <w:t xml:space="preserve"> di pesantren</w:t>
      </w:r>
      <w:r w:rsidR="00E465C1" w:rsidRPr="00352BBA">
        <w:rPr>
          <w:rFonts w:ascii="Book Antiqua" w:hAnsi="Book Antiqua" w:cs="Times New Roman"/>
          <w:noProof/>
          <w:lang w:val="en-ID"/>
        </w:rPr>
        <w:t>.</w:t>
      </w:r>
    </w:p>
    <w:p w14:paraId="45668F04" w14:textId="2034C144" w:rsidR="00E465C1" w:rsidRPr="00352BBA" w:rsidRDefault="00CA3148" w:rsidP="00352BBA">
      <w:pPr>
        <w:pStyle w:val="ListParagraph"/>
        <w:numPr>
          <w:ilvl w:val="0"/>
          <w:numId w:val="2"/>
        </w:numPr>
        <w:spacing w:line="360" w:lineRule="auto"/>
        <w:ind w:left="360"/>
        <w:jc w:val="both"/>
        <w:rPr>
          <w:rFonts w:ascii="Book Antiqua" w:hAnsi="Book Antiqua" w:cs="Times New Roman"/>
          <w:noProof/>
          <w:lang w:val="en-ID"/>
        </w:rPr>
      </w:pPr>
      <w:r w:rsidRPr="00352BBA">
        <w:rPr>
          <w:rFonts w:ascii="Book Antiqua" w:hAnsi="Book Antiqua" w:cs="Times New Roman"/>
          <w:noProof/>
          <w:lang w:val="en-ID"/>
        </w:rPr>
        <w:t xml:space="preserve">Para pelajar </w:t>
      </w:r>
      <w:r w:rsidR="008D42F7" w:rsidRPr="00352BBA">
        <w:rPr>
          <w:rFonts w:ascii="Book Antiqua" w:hAnsi="Book Antiqua" w:cs="Times New Roman"/>
          <w:noProof/>
          <w:lang w:val="en-ID"/>
        </w:rPr>
        <w:t xml:space="preserve">atau santri yang belajar di </w:t>
      </w:r>
      <w:r w:rsidR="00C64D9F" w:rsidRPr="00352BBA">
        <w:rPr>
          <w:rFonts w:ascii="Book Antiqua" w:hAnsi="Book Antiqua" w:cs="Times New Roman"/>
          <w:noProof/>
          <w:lang w:val="en-ID"/>
        </w:rPr>
        <w:t xml:space="preserve">Pondok pesantren </w:t>
      </w:r>
      <w:r w:rsidR="008D42F7" w:rsidRPr="00352BBA">
        <w:rPr>
          <w:rFonts w:ascii="Book Antiqua" w:hAnsi="Book Antiqua" w:cs="Times New Roman"/>
          <w:noProof/>
          <w:lang w:val="en-ID"/>
        </w:rPr>
        <w:t xml:space="preserve">baik </w:t>
      </w:r>
      <w:r w:rsidRPr="00352BBA">
        <w:rPr>
          <w:rFonts w:ascii="Book Antiqua" w:hAnsi="Book Antiqua" w:cs="Times New Roman"/>
          <w:noProof/>
          <w:lang w:val="en-ID"/>
        </w:rPr>
        <w:t>yang berdomisili di sana maupun tidak</w:t>
      </w:r>
    </w:p>
    <w:p w14:paraId="442AA4FD" w14:textId="76963BB1" w:rsidR="00E465C1" w:rsidRPr="00352BBA" w:rsidRDefault="00CA3148" w:rsidP="00352BBA">
      <w:pPr>
        <w:pStyle w:val="ListParagraph"/>
        <w:numPr>
          <w:ilvl w:val="0"/>
          <w:numId w:val="2"/>
        </w:numPr>
        <w:spacing w:line="360" w:lineRule="auto"/>
        <w:ind w:left="360"/>
        <w:jc w:val="both"/>
        <w:rPr>
          <w:rFonts w:ascii="Book Antiqua" w:hAnsi="Book Antiqua" w:cs="Times New Roman"/>
          <w:noProof/>
          <w:lang w:val="en-ID"/>
        </w:rPr>
      </w:pPr>
      <w:r w:rsidRPr="00352BBA">
        <w:rPr>
          <w:rFonts w:ascii="Book Antiqua" w:hAnsi="Book Antiqua" w:cs="Times New Roman"/>
          <w:noProof/>
          <w:lang w:val="en-ID"/>
        </w:rPr>
        <w:t xml:space="preserve">Mahasiswa atau lulusan menyelesaikan </w:t>
      </w:r>
      <w:r w:rsidR="00C64D9F" w:rsidRPr="00352BBA">
        <w:rPr>
          <w:rFonts w:ascii="Book Antiqua" w:hAnsi="Book Antiqua" w:cs="Times New Roman"/>
          <w:noProof/>
          <w:lang w:val="en-ID"/>
        </w:rPr>
        <w:t xml:space="preserve">program </w:t>
      </w:r>
      <w:r w:rsidRPr="00352BBA">
        <w:rPr>
          <w:rFonts w:ascii="Book Antiqua" w:hAnsi="Book Antiqua" w:cs="Times New Roman"/>
          <w:noProof/>
          <w:lang w:val="en-ID"/>
        </w:rPr>
        <w:t>pembelajarannya</w:t>
      </w:r>
      <w:r w:rsidR="00C64D9F" w:rsidRPr="00352BBA">
        <w:rPr>
          <w:rFonts w:ascii="Book Antiqua" w:hAnsi="Book Antiqua" w:cs="Times New Roman"/>
          <w:noProof/>
          <w:lang w:val="en-ID"/>
        </w:rPr>
        <w:t xml:space="preserve"> di pondok pesantren.</w:t>
      </w:r>
    </w:p>
    <w:p w14:paraId="044011C1" w14:textId="288948F8" w:rsidR="00E465C1" w:rsidRPr="00352BBA" w:rsidRDefault="00CA3148" w:rsidP="00352BBA">
      <w:pPr>
        <w:pStyle w:val="ListParagraph"/>
        <w:numPr>
          <w:ilvl w:val="0"/>
          <w:numId w:val="2"/>
        </w:numPr>
        <w:spacing w:line="360" w:lineRule="auto"/>
        <w:ind w:left="360"/>
        <w:jc w:val="both"/>
        <w:rPr>
          <w:rFonts w:ascii="Book Antiqua" w:hAnsi="Book Antiqua" w:cs="Times New Roman"/>
          <w:noProof/>
          <w:lang w:val="en-ID"/>
        </w:rPr>
      </w:pPr>
      <w:r w:rsidRPr="00352BBA">
        <w:rPr>
          <w:rFonts w:ascii="Book Antiqua" w:hAnsi="Book Antiqua" w:cs="Times New Roman"/>
          <w:noProof/>
          <w:lang w:val="en-ID"/>
        </w:rPr>
        <w:t>P</w:t>
      </w:r>
      <w:r w:rsidR="00C64D9F" w:rsidRPr="00352BBA">
        <w:rPr>
          <w:rFonts w:ascii="Book Antiqua" w:hAnsi="Book Antiqua" w:cs="Times New Roman"/>
          <w:noProof/>
          <w:lang w:val="en-ID"/>
        </w:rPr>
        <w:t>esantren dan masyarakat sekitar.</w:t>
      </w:r>
    </w:p>
    <w:p w14:paraId="0B097DA3" w14:textId="77777777" w:rsidR="0099761F" w:rsidRPr="00352BBA" w:rsidRDefault="00C816BF" w:rsidP="00352BBA">
      <w:pPr>
        <w:spacing w:before="0" w:line="360" w:lineRule="auto"/>
        <w:ind w:left="0" w:firstLine="540"/>
        <w:jc w:val="both"/>
        <w:rPr>
          <w:rFonts w:ascii="Book Antiqua" w:hAnsi="Book Antiqua" w:cs="Times New Roman"/>
          <w:noProof/>
          <w:lang w:val="en-ID"/>
        </w:rPr>
      </w:pPr>
      <w:r w:rsidRPr="00352BBA">
        <w:rPr>
          <w:rFonts w:ascii="Book Antiqua" w:hAnsi="Book Antiqua" w:cs="Times New Roman"/>
          <w:noProof/>
          <w:lang w:val="en-ID"/>
        </w:rPr>
        <w:t xml:space="preserve">Sebagai lembaga pemberdayaan masyarakat yang diamankan dalam UU Pesantren </w:t>
      </w:r>
      <w:r w:rsidR="00F641D7" w:rsidRPr="00352BBA">
        <w:rPr>
          <w:rFonts w:ascii="Book Antiqua" w:hAnsi="Book Antiqua" w:cs="Times New Roman"/>
          <w:noProof/>
          <w:lang w:val="en-ID"/>
        </w:rPr>
        <w:t>nomer 18 Tahun 2019. Pesantren mempunyai empat</w:t>
      </w:r>
      <w:r w:rsidRPr="00352BBA">
        <w:rPr>
          <w:rFonts w:ascii="Book Antiqua" w:hAnsi="Book Antiqua" w:cs="Times New Roman"/>
          <w:noProof/>
          <w:lang w:val="en-ID"/>
        </w:rPr>
        <w:t xml:space="preserve"> tahapan</w:t>
      </w:r>
      <w:r w:rsidR="00F641D7" w:rsidRPr="00352BBA">
        <w:rPr>
          <w:rFonts w:ascii="Book Antiqua" w:hAnsi="Book Antiqua" w:cs="Times New Roman"/>
          <w:noProof/>
          <w:lang w:val="en-ID"/>
        </w:rPr>
        <w:t xml:space="preserve"> dalam pemberdayaan ekonomi syariah</w:t>
      </w:r>
      <w:r w:rsidRPr="00352BBA">
        <w:rPr>
          <w:rFonts w:ascii="Book Antiqua" w:hAnsi="Book Antiqua" w:cs="Times New Roman"/>
          <w:noProof/>
          <w:lang w:val="en-ID"/>
        </w:rPr>
        <w:t>, dimana proses pemberdayaan ekonomi pada pesantren harus komprehensif dan dilakukan oleh para  pemangku kepentingan, meliputi pihak swasta, pemerintah, masyarakat, perguruan tinggi, dan santri. Maka perlu dilakukan empat tahapan pemberdayaan antara lain, identifikasi potensi usaha, pemodalan, peningkatan kapasitas pengelolaan, pembinaan pesantren, dan pendidikan kewirausahaan.</w:t>
      </w:r>
    </w:p>
    <w:p w14:paraId="35C1215E" w14:textId="01649735" w:rsidR="00C816BF" w:rsidRPr="00352BBA" w:rsidRDefault="00C816BF" w:rsidP="00352BBA">
      <w:pPr>
        <w:spacing w:before="0" w:line="360" w:lineRule="auto"/>
        <w:ind w:left="0" w:firstLine="540"/>
        <w:jc w:val="both"/>
        <w:rPr>
          <w:rFonts w:ascii="Book Antiqua" w:hAnsi="Book Antiqua" w:cs="Times New Roman"/>
          <w:noProof/>
          <w:lang w:val="en-ID"/>
        </w:rPr>
      </w:pPr>
      <w:r w:rsidRPr="00352BBA">
        <w:rPr>
          <w:rFonts w:ascii="Book Antiqua" w:hAnsi="Book Antiqua" w:cs="Times New Roman"/>
          <w:noProof/>
          <w:lang w:val="en-ID"/>
        </w:rPr>
        <w:t xml:space="preserve">Model dari pemberdayaan ini merupakan salah satu modal yang ideal untuk mewujudkan lembaga yang memberikan manfaat yang sangat besar bagi seluruh elemen masyarakat kerena akan terlibat aktif dalam pengelolaannya bukan hanya para santri dan kyai </w:t>
      </w:r>
      <w:r w:rsidRPr="00352BBA">
        <w:rPr>
          <w:rFonts w:ascii="Book Antiqua" w:hAnsi="Book Antiqua" w:cs="Times New Roman"/>
          <w:noProof/>
          <w:lang w:val="en-ID"/>
        </w:rPr>
        <w:lastRenderedPageBreak/>
        <w:t xml:space="preserve">saja, tetapi dapat menjaring sumber daya manusia dari masyarakat yang berada disekitar pesantren. </w:t>
      </w:r>
    </w:p>
    <w:p w14:paraId="2C496E38" w14:textId="792CDB96" w:rsidR="00672B09" w:rsidRPr="00352BBA" w:rsidRDefault="002C00AF" w:rsidP="00352BBA">
      <w:pPr>
        <w:spacing w:before="0" w:line="360" w:lineRule="auto"/>
        <w:ind w:left="0" w:firstLine="0"/>
        <w:jc w:val="both"/>
        <w:rPr>
          <w:rFonts w:ascii="Book Antiqua" w:hAnsi="Book Antiqua" w:cs="Times New Roman"/>
          <w:b/>
          <w:bCs/>
          <w:noProof/>
          <w:sz w:val="24"/>
          <w:szCs w:val="24"/>
          <w:lang w:val="en-ID"/>
        </w:rPr>
      </w:pPr>
      <w:r w:rsidRPr="00352BBA">
        <w:rPr>
          <w:rFonts w:ascii="Book Antiqua" w:hAnsi="Book Antiqua" w:cs="Times New Roman"/>
          <w:b/>
          <w:bCs/>
          <w:noProof/>
          <w:sz w:val="24"/>
          <w:szCs w:val="24"/>
          <w:lang w:val="en-ID"/>
        </w:rPr>
        <w:t>SIMPULAN</w:t>
      </w:r>
    </w:p>
    <w:p w14:paraId="29A848BA" w14:textId="77777777" w:rsidR="0099761F" w:rsidRPr="00352BBA" w:rsidRDefault="008B5C21" w:rsidP="00352BBA">
      <w:pPr>
        <w:spacing w:before="0" w:line="360" w:lineRule="auto"/>
        <w:ind w:left="0" w:firstLine="540"/>
        <w:jc w:val="both"/>
        <w:rPr>
          <w:rFonts w:ascii="Book Antiqua" w:hAnsi="Book Antiqua" w:cs="Times New Roman"/>
          <w:noProof/>
          <w:lang w:val="en-ID"/>
        </w:rPr>
      </w:pPr>
      <w:r w:rsidRPr="00352BBA">
        <w:rPr>
          <w:rFonts w:ascii="Book Antiqua" w:hAnsi="Book Antiqua" w:cs="Times New Roman"/>
          <w:noProof/>
          <w:lang w:val="en-ID"/>
        </w:rPr>
        <w:t xml:space="preserve">Strategi pengembangan ekonomi syariah di Indonesia merupakan bagian dari pesantren dalam menciptakan ekonomi yang inklusif. </w:t>
      </w:r>
      <w:r w:rsidR="00B26129" w:rsidRPr="00352BBA">
        <w:rPr>
          <w:rFonts w:ascii="Book Antiqua" w:hAnsi="Book Antiqua" w:cs="Times New Roman"/>
          <w:noProof/>
          <w:lang w:val="en-ID"/>
        </w:rPr>
        <w:t xml:space="preserve">Ekonomi syariah </w:t>
      </w:r>
      <w:r w:rsidR="0054475F" w:rsidRPr="00352BBA">
        <w:rPr>
          <w:rFonts w:ascii="Book Antiqua" w:hAnsi="Book Antiqua" w:cs="Times New Roman"/>
          <w:noProof/>
          <w:lang w:val="en-ID"/>
        </w:rPr>
        <w:t>pada</w:t>
      </w:r>
      <w:r w:rsidR="00B26129" w:rsidRPr="00352BBA">
        <w:rPr>
          <w:rFonts w:ascii="Book Antiqua" w:hAnsi="Book Antiqua" w:cs="Times New Roman"/>
          <w:noProof/>
          <w:lang w:val="en-ID"/>
        </w:rPr>
        <w:t xml:space="preserve"> masyarakat atau pesantren merupakan </w:t>
      </w:r>
      <w:r w:rsidR="0054475F" w:rsidRPr="00352BBA">
        <w:rPr>
          <w:rFonts w:ascii="Book Antiqua" w:hAnsi="Book Antiqua" w:cs="Times New Roman"/>
          <w:noProof/>
          <w:lang w:val="en-ID"/>
        </w:rPr>
        <w:t>sarana</w:t>
      </w:r>
      <w:r w:rsidR="00B26129" w:rsidRPr="00352BBA">
        <w:rPr>
          <w:rFonts w:ascii="Book Antiqua" w:hAnsi="Book Antiqua" w:cs="Times New Roman"/>
          <w:noProof/>
          <w:lang w:val="en-ID"/>
        </w:rPr>
        <w:t xml:space="preserve"> tidak langsung </w:t>
      </w:r>
      <w:r w:rsidR="0054475F" w:rsidRPr="00352BBA">
        <w:rPr>
          <w:rFonts w:ascii="Book Antiqua" w:hAnsi="Book Antiqua" w:cs="Times New Roman"/>
          <w:noProof/>
          <w:lang w:val="en-ID"/>
        </w:rPr>
        <w:t>bagi masyaraka untuk memperoleh</w:t>
      </w:r>
      <w:r w:rsidR="00B26129" w:rsidRPr="00352BBA">
        <w:rPr>
          <w:rFonts w:ascii="Book Antiqua" w:hAnsi="Book Antiqua" w:cs="Times New Roman"/>
          <w:noProof/>
          <w:lang w:val="en-ID"/>
        </w:rPr>
        <w:t xml:space="preserve"> modal dasar dalam </w:t>
      </w:r>
      <w:r w:rsidR="0054475F" w:rsidRPr="00352BBA">
        <w:rPr>
          <w:rFonts w:ascii="Book Antiqua" w:hAnsi="Book Antiqua" w:cs="Times New Roman"/>
          <w:noProof/>
          <w:lang w:val="en-ID"/>
        </w:rPr>
        <w:t>mengembangkan keterampilan</w:t>
      </w:r>
      <w:r w:rsidR="00B26129" w:rsidRPr="00352BBA">
        <w:rPr>
          <w:rFonts w:ascii="Book Antiqua" w:hAnsi="Book Antiqua" w:cs="Times New Roman"/>
          <w:noProof/>
          <w:lang w:val="en-ID"/>
        </w:rPr>
        <w:t xml:space="preserve"> </w:t>
      </w:r>
      <w:r w:rsidR="0054475F" w:rsidRPr="00352BBA">
        <w:rPr>
          <w:rFonts w:ascii="Book Antiqua" w:hAnsi="Book Antiqua" w:cs="Times New Roman"/>
          <w:noProof/>
          <w:lang w:val="en-ID"/>
        </w:rPr>
        <w:t xml:space="preserve">yang nantinya </w:t>
      </w:r>
      <w:r w:rsidR="00B26129" w:rsidRPr="00352BBA">
        <w:rPr>
          <w:rFonts w:ascii="Book Antiqua" w:hAnsi="Book Antiqua" w:cs="Times New Roman"/>
          <w:noProof/>
          <w:lang w:val="en-ID"/>
        </w:rPr>
        <w:t xml:space="preserve">berguna dan berdampak </w:t>
      </w:r>
      <w:r w:rsidR="0054475F" w:rsidRPr="00352BBA">
        <w:rPr>
          <w:rFonts w:ascii="Book Antiqua" w:hAnsi="Book Antiqua" w:cs="Times New Roman"/>
          <w:noProof/>
          <w:lang w:val="en-ID"/>
        </w:rPr>
        <w:t>bagi</w:t>
      </w:r>
      <w:r w:rsidR="00B26129" w:rsidRPr="00352BBA">
        <w:rPr>
          <w:rFonts w:ascii="Book Antiqua" w:hAnsi="Book Antiqua" w:cs="Times New Roman"/>
          <w:noProof/>
          <w:lang w:val="en-ID"/>
        </w:rPr>
        <w:t xml:space="preserve"> masyarakat sekitar</w:t>
      </w:r>
      <w:r w:rsidR="0054475F" w:rsidRPr="00352BBA">
        <w:rPr>
          <w:rFonts w:ascii="Book Antiqua" w:hAnsi="Book Antiqua" w:cs="Times New Roman"/>
          <w:noProof/>
          <w:lang w:val="en-ID"/>
        </w:rPr>
        <w:t>. H</w:t>
      </w:r>
      <w:r w:rsidR="00B26129" w:rsidRPr="00352BBA">
        <w:rPr>
          <w:rFonts w:ascii="Book Antiqua" w:hAnsi="Book Antiqua" w:cs="Times New Roman"/>
          <w:noProof/>
          <w:lang w:val="en-ID"/>
        </w:rPr>
        <w:t>al ini dapat dilakukan pesantren</w:t>
      </w:r>
      <w:r w:rsidR="0054475F" w:rsidRPr="00352BBA">
        <w:rPr>
          <w:rFonts w:ascii="Book Antiqua" w:hAnsi="Book Antiqua" w:cs="Times New Roman"/>
          <w:noProof/>
          <w:lang w:val="en-ID"/>
        </w:rPr>
        <w:t>, p</w:t>
      </w:r>
      <w:r w:rsidR="00B26129" w:rsidRPr="00352BBA">
        <w:rPr>
          <w:rFonts w:ascii="Book Antiqua" w:hAnsi="Book Antiqua" w:cs="Times New Roman"/>
          <w:noProof/>
          <w:lang w:val="en-ID"/>
        </w:rPr>
        <w:t xml:space="preserve">esantren </w:t>
      </w:r>
      <w:r w:rsidR="0054475F" w:rsidRPr="00352BBA">
        <w:rPr>
          <w:rFonts w:ascii="Book Antiqua" w:hAnsi="Book Antiqua" w:cs="Times New Roman"/>
          <w:noProof/>
          <w:lang w:val="en-ID"/>
        </w:rPr>
        <w:t xml:space="preserve">melakukan upaya-upaya dalam mengelola sumber daya yang ada, </w:t>
      </w:r>
      <w:r w:rsidR="00B26129" w:rsidRPr="00352BBA">
        <w:rPr>
          <w:rFonts w:ascii="Book Antiqua" w:hAnsi="Book Antiqua" w:cs="Times New Roman"/>
          <w:noProof/>
          <w:lang w:val="en-ID"/>
        </w:rPr>
        <w:t xml:space="preserve">agar yang dimiliki oleh pesantren dapat </w:t>
      </w:r>
      <w:r w:rsidR="0054475F" w:rsidRPr="00352BBA">
        <w:rPr>
          <w:rFonts w:ascii="Book Antiqua" w:hAnsi="Book Antiqua" w:cs="Times New Roman"/>
          <w:noProof/>
          <w:lang w:val="en-ID"/>
        </w:rPr>
        <w:t>difungsikan untuk mendongkrak perekonomian pondok pesantren.</w:t>
      </w:r>
    </w:p>
    <w:p w14:paraId="13DFE499" w14:textId="67685C42" w:rsidR="00B26129" w:rsidRPr="00352BBA" w:rsidRDefault="0054475F" w:rsidP="00352BBA">
      <w:pPr>
        <w:spacing w:before="0" w:line="360" w:lineRule="auto"/>
        <w:ind w:left="0" w:firstLine="540"/>
        <w:jc w:val="both"/>
        <w:rPr>
          <w:rFonts w:ascii="Book Antiqua" w:hAnsi="Book Antiqua" w:cs="Times New Roman"/>
          <w:noProof/>
          <w:lang w:val="en-ID"/>
        </w:rPr>
      </w:pPr>
      <w:r w:rsidRPr="00352BBA">
        <w:rPr>
          <w:rFonts w:ascii="Book Antiqua" w:hAnsi="Book Antiqua" w:cs="Times New Roman"/>
          <w:noProof/>
          <w:lang w:val="en-ID"/>
        </w:rPr>
        <w:t>Pere</w:t>
      </w:r>
      <w:r w:rsidR="00B26129" w:rsidRPr="00352BBA">
        <w:rPr>
          <w:rFonts w:ascii="Book Antiqua" w:hAnsi="Book Antiqua" w:cs="Times New Roman"/>
          <w:noProof/>
          <w:lang w:val="en-ID"/>
        </w:rPr>
        <w:t>konomi</w:t>
      </w:r>
      <w:r w:rsidRPr="00352BBA">
        <w:rPr>
          <w:rFonts w:ascii="Book Antiqua" w:hAnsi="Book Antiqua" w:cs="Times New Roman"/>
          <w:noProof/>
          <w:lang w:val="en-ID"/>
        </w:rPr>
        <w:t>an yang sah tanpa adanya ketergantungan kepada pihak lain akan menjadikan pesantren</w:t>
      </w:r>
      <w:r w:rsidR="00B26129" w:rsidRPr="00352BBA">
        <w:rPr>
          <w:rFonts w:ascii="Book Antiqua" w:hAnsi="Book Antiqua" w:cs="Times New Roman"/>
          <w:noProof/>
          <w:lang w:val="en-ID"/>
        </w:rPr>
        <w:t xml:space="preserve"> mandiri, tumbuh dan berkembang </w:t>
      </w:r>
      <w:r w:rsidRPr="00352BBA">
        <w:rPr>
          <w:rFonts w:ascii="Book Antiqua" w:hAnsi="Book Antiqua" w:cs="Times New Roman"/>
          <w:noProof/>
          <w:lang w:val="en-ID"/>
        </w:rPr>
        <w:t>serta</w:t>
      </w:r>
      <w:r w:rsidR="00B26129" w:rsidRPr="00352BBA">
        <w:rPr>
          <w:rFonts w:ascii="Book Antiqua" w:hAnsi="Book Antiqua" w:cs="Times New Roman"/>
          <w:noProof/>
          <w:lang w:val="en-ID"/>
        </w:rPr>
        <w:t xml:space="preserve"> </w:t>
      </w:r>
      <w:r w:rsidRPr="00352BBA">
        <w:rPr>
          <w:rFonts w:ascii="Book Antiqua" w:hAnsi="Book Antiqua" w:cs="Times New Roman"/>
          <w:noProof/>
          <w:lang w:val="en-ID"/>
        </w:rPr>
        <w:t>berd</w:t>
      </w:r>
      <w:r w:rsidR="00B26129" w:rsidRPr="00352BBA">
        <w:rPr>
          <w:rFonts w:ascii="Book Antiqua" w:hAnsi="Book Antiqua" w:cs="Times New Roman"/>
          <w:noProof/>
          <w:lang w:val="en-ID"/>
        </w:rPr>
        <w:t xml:space="preserve">ampak nyata terhadap </w:t>
      </w:r>
      <w:r w:rsidRPr="00352BBA">
        <w:rPr>
          <w:rFonts w:ascii="Book Antiqua" w:hAnsi="Book Antiqua" w:cs="Times New Roman"/>
          <w:noProof/>
          <w:lang w:val="en-ID"/>
        </w:rPr>
        <w:t>kehadirannya</w:t>
      </w:r>
      <w:r w:rsidR="00B26129" w:rsidRPr="00352BBA">
        <w:rPr>
          <w:rFonts w:ascii="Book Antiqua" w:hAnsi="Book Antiqua" w:cs="Times New Roman"/>
          <w:noProof/>
          <w:lang w:val="en-ID"/>
        </w:rPr>
        <w:t xml:space="preserve"> di tengah-tengah masyarakat atau</w:t>
      </w:r>
      <w:r w:rsidRPr="00352BBA">
        <w:rPr>
          <w:rFonts w:ascii="Book Antiqua" w:hAnsi="Book Antiqua" w:cs="Times New Roman"/>
          <w:noProof/>
          <w:lang w:val="en-ID"/>
        </w:rPr>
        <w:t>pun</w:t>
      </w:r>
      <w:r w:rsidR="00B26129" w:rsidRPr="00352BBA">
        <w:rPr>
          <w:rFonts w:ascii="Book Antiqua" w:hAnsi="Book Antiqua" w:cs="Times New Roman"/>
          <w:noProof/>
          <w:lang w:val="en-ID"/>
        </w:rPr>
        <w:t xml:space="preserve"> lingkungan sekitar. </w:t>
      </w:r>
      <w:r w:rsidRPr="00352BBA">
        <w:rPr>
          <w:rFonts w:ascii="Book Antiqua" w:hAnsi="Book Antiqua" w:cs="Times New Roman"/>
          <w:noProof/>
          <w:lang w:val="en-ID"/>
        </w:rPr>
        <w:t xml:space="preserve">Para </w:t>
      </w:r>
      <w:r w:rsidR="00691CE7" w:rsidRPr="00352BBA">
        <w:rPr>
          <w:rFonts w:ascii="Book Antiqua" w:hAnsi="Book Antiqua" w:cs="Times New Roman"/>
          <w:noProof/>
          <w:lang w:val="en-ID"/>
        </w:rPr>
        <w:t xml:space="preserve">pimpinan atau pengelola pondok pesantren belum menunjukkan bukti adanya peran praktis dan kebijakan yang terarah dalam pengembangan ekonomi syariah. Penerapan konsep-konsep fikih muamalah dalam bentuk model bisnis belum maksimal dan masih terbatas pada meteri-meteri tersebut, baik itu secara internal maupun dilingkungan pesantren. </w:t>
      </w:r>
    </w:p>
    <w:p w14:paraId="4BA0EBD9" w14:textId="2F8FF85B" w:rsidR="0083531A" w:rsidRPr="00352BBA" w:rsidRDefault="002C00AF" w:rsidP="00352BBA">
      <w:pPr>
        <w:spacing w:line="360" w:lineRule="auto"/>
        <w:ind w:left="0" w:firstLine="0"/>
        <w:jc w:val="center"/>
        <w:rPr>
          <w:rFonts w:ascii="Book Antiqua" w:hAnsi="Book Antiqua" w:cs="Times New Roman"/>
          <w:noProof/>
          <w:sz w:val="24"/>
          <w:szCs w:val="24"/>
          <w:lang w:val="en-ID"/>
        </w:rPr>
      </w:pPr>
      <w:r w:rsidRPr="00352BBA">
        <w:rPr>
          <w:rFonts w:ascii="Book Antiqua" w:hAnsi="Book Antiqua" w:cs="Times New Roman"/>
          <w:b/>
          <w:bCs/>
          <w:noProof/>
          <w:sz w:val="24"/>
          <w:szCs w:val="24"/>
          <w:lang w:val="en-ID"/>
        </w:rPr>
        <w:t>DAFTAR PUSTAKA</w:t>
      </w:r>
    </w:p>
    <w:p w14:paraId="79230742" w14:textId="5EEAFA46" w:rsidR="003E60D7" w:rsidRPr="00352BBA" w:rsidRDefault="003E60D7" w:rsidP="00352BBA">
      <w:pPr>
        <w:widowControl w:val="0"/>
        <w:autoSpaceDE w:val="0"/>
        <w:autoSpaceDN w:val="0"/>
        <w:adjustRightInd w:val="0"/>
        <w:spacing w:before="0"/>
        <w:ind w:left="480" w:hanging="480"/>
        <w:jc w:val="both"/>
        <w:rPr>
          <w:rFonts w:ascii="Book Antiqua" w:hAnsi="Book Antiqua" w:cs="Times New Roman"/>
          <w:noProof/>
          <w:lang w:val="en-ID"/>
        </w:rPr>
      </w:pPr>
      <w:r w:rsidRPr="00352BBA">
        <w:rPr>
          <w:rFonts w:ascii="Book Antiqua" w:hAnsi="Book Antiqua" w:cs="Times New Roman"/>
          <w:noProof/>
          <w:lang w:val="en-ID"/>
        </w:rPr>
        <w:fldChar w:fldCharType="begin" w:fldLock="1"/>
      </w:r>
      <w:r w:rsidRPr="00352BBA">
        <w:rPr>
          <w:rFonts w:ascii="Book Antiqua" w:hAnsi="Book Antiqua" w:cs="Times New Roman"/>
          <w:noProof/>
          <w:lang w:val="en-ID"/>
        </w:rPr>
        <w:instrText xml:space="preserve">ADDIN Mendeley Bibliography CSL_BIBLIOGRAPHY </w:instrText>
      </w:r>
      <w:r w:rsidRPr="00352BBA">
        <w:rPr>
          <w:rFonts w:ascii="Book Antiqua" w:hAnsi="Book Antiqua" w:cs="Times New Roman"/>
          <w:noProof/>
          <w:lang w:val="en-ID"/>
        </w:rPr>
        <w:fldChar w:fldCharType="separate"/>
      </w:r>
      <w:r w:rsidRPr="00352BBA">
        <w:rPr>
          <w:rFonts w:ascii="Book Antiqua" w:hAnsi="Book Antiqua" w:cs="Times New Roman"/>
          <w:noProof/>
          <w:lang w:val="en-ID"/>
        </w:rPr>
        <w:t xml:space="preserve">Adnan, A. Z. (2018). Strategi Mewujudkan Kemandirian Dalam Pengembangan Dan Pemberdayaan Ekonomi Santri (Studi Kasus di Pondok Pesantren Al Bahjah Cirebon). </w:t>
      </w:r>
      <w:r w:rsidRPr="00352BBA">
        <w:rPr>
          <w:rFonts w:ascii="Book Antiqua" w:hAnsi="Book Antiqua" w:cs="Times New Roman"/>
          <w:i/>
          <w:iCs/>
          <w:noProof/>
          <w:lang w:val="en-ID"/>
        </w:rPr>
        <w:t>Syntax Literate: Jurnal Ilmiah Indonesia</w:t>
      </w:r>
      <w:r w:rsidRPr="00352BBA">
        <w:rPr>
          <w:rFonts w:ascii="Book Antiqua" w:hAnsi="Book Antiqua" w:cs="Times New Roman"/>
          <w:noProof/>
          <w:lang w:val="en-ID"/>
        </w:rPr>
        <w:t xml:space="preserve">, </w:t>
      </w:r>
      <w:r w:rsidRPr="00352BBA">
        <w:rPr>
          <w:rFonts w:ascii="Book Antiqua" w:hAnsi="Book Antiqua" w:cs="Times New Roman"/>
          <w:i/>
          <w:iCs/>
          <w:noProof/>
          <w:lang w:val="en-ID"/>
        </w:rPr>
        <w:t>3</w:t>
      </w:r>
      <w:r w:rsidRPr="00352BBA">
        <w:rPr>
          <w:rFonts w:ascii="Book Antiqua" w:hAnsi="Book Antiqua" w:cs="Times New Roman"/>
          <w:noProof/>
          <w:lang w:val="en-ID"/>
        </w:rPr>
        <w:t>(9), 1–9.</w:t>
      </w:r>
    </w:p>
    <w:p w14:paraId="4FDA5E9E" w14:textId="77777777" w:rsidR="003E60D7" w:rsidRPr="00352BBA" w:rsidRDefault="003E60D7" w:rsidP="00352BBA">
      <w:pPr>
        <w:widowControl w:val="0"/>
        <w:autoSpaceDE w:val="0"/>
        <w:autoSpaceDN w:val="0"/>
        <w:adjustRightInd w:val="0"/>
        <w:ind w:left="480" w:hanging="480"/>
        <w:jc w:val="both"/>
        <w:rPr>
          <w:rFonts w:ascii="Book Antiqua" w:hAnsi="Book Antiqua" w:cs="Times New Roman"/>
          <w:noProof/>
          <w:lang w:val="en-ID"/>
        </w:rPr>
      </w:pPr>
      <w:r w:rsidRPr="00352BBA">
        <w:rPr>
          <w:rFonts w:ascii="Book Antiqua" w:hAnsi="Book Antiqua" w:cs="Times New Roman"/>
          <w:noProof/>
          <w:lang w:val="en-ID"/>
        </w:rPr>
        <w:t xml:space="preserve">Afifuddin, M. (2022). </w:t>
      </w:r>
      <w:r w:rsidRPr="00352BBA">
        <w:rPr>
          <w:rFonts w:ascii="Book Antiqua" w:hAnsi="Book Antiqua" w:cs="Times New Roman"/>
          <w:i/>
          <w:iCs/>
          <w:noProof/>
          <w:lang w:val="en-ID"/>
        </w:rPr>
        <w:t>The Role of Islamic Boarding Schools in Development of Islamic Economic at Nurul Jadid Islamic Boarding School and Zainul Hasan Islamic Boarding School Peran Pesantren dalam Pengembangan Ekonomi Syariah (Studi pada Pondok Pesantren Nurul Jadid dan Pondok</w:t>
      </w:r>
      <w:r w:rsidRPr="00352BBA">
        <w:rPr>
          <w:rFonts w:ascii="Book Antiqua" w:hAnsi="Book Antiqua" w:cs="Times New Roman"/>
          <w:noProof/>
          <w:lang w:val="en-ID"/>
        </w:rPr>
        <w:t>. Iltizamat.</w:t>
      </w:r>
    </w:p>
    <w:p w14:paraId="076CC61E" w14:textId="77777777" w:rsidR="003E60D7" w:rsidRPr="00352BBA" w:rsidRDefault="003E60D7" w:rsidP="00352BBA">
      <w:pPr>
        <w:widowControl w:val="0"/>
        <w:autoSpaceDE w:val="0"/>
        <w:autoSpaceDN w:val="0"/>
        <w:adjustRightInd w:val="0"/>
        <w:ind w:left="480" w:hanging="480"/>
        <w:jc w:val="both"/>
        <w:rPr>
          <w:rFonts w:ascii="Book Antiqua" w:hAnsi="Book Antiqua" w:cs="Times New Roman"/>
          <w:noProof/>
          <w:lang w:val="en-ID"/>
        </w:rPr>
      </w:pPr>
      <w:r w:rsidRPr="00352BBA">
        <w:rPr>
          <w:rFonts w:ascii="Book Antiqua" w:hAnsi="Book Antiqua" w:cs="Times New Roman"/>
          <w:noProof/>
          <w:lang w:val="en-ID"/>
        </w:rPr>
        <w:t xml:space="preserve">Alhifni, A., &amp; Huda, N. (2015). Kinerja LKMS Dalam Mendukung Kegiatan Ekonomi Rakyat Berbasis Pesantren (Studi Pondok Pesantren Darut Tauhid dan BMT Darut Tauhid). </w:t>
      </w:r>
      <w:r w:rsidRPr="00352BBA">
        <w:rPr>
          <w:rFonts w:ascii="Book Antiqua" w:hAnsi="Book Antiqua" w:cs="Times New Roman"/>
          <w:i/>
          <w:iCs/>
          <w:noProof/>
          <w:lang w:val="en-ID"/>
        </w:rPr>
        <w:t>Jurnal Aplikasi Manajemen</w:t>
      </w:r>
      <w:r w:rsidRPr="00352BBA">
        <w:rPr>
          <w:rFonts w:ascii="Book Antiqua" w:hAnsi="Book Antiqua" w:cs="Times New Roman"/>
          <w:noProof/>
          <w:lang w:val="en-ID"/>
        </w:rPr>
        <w:t xml:space="preserve">, </w:t>
      </w:r>
      <w:r w:rsidRPr="00352BBA">
        <w:rPr>
          <w:rFonts w:ascii="Book Antiqua" w:hAnsi="Book Antiqua" w:cs="Times New Roman"/>
          <w:i/>
          <w:iCs/>
          <w:noProof/>
          <w:lang w:val="en-ID"/>
        </w:rPr>
        <w:t>13</w:t>
      </w:r>
      <w:r w:rsidRPr="00352BBA">
        <w:rPr>
          <w:rFonts w:ascii="Book Antiqua" w:hAnsi="Book Antiqua" w:cs="Times New Roman"/>
          <w:noProof/>
          <w:lang w:val="en-ID"/>
        </w:rPr>
        <w:t>(4), 597–609.</w:t>
      </w:r>
    </w:p>
    <w:p w14:paraId="72F923E5" w14:textId="108EAA61" w:rsidR="003E60D7" w:rsidRPr="00352BBA" w:rsidRDefault="003E60D7" w:rsidP="00352BBA">
      <w:pPr>
        <w:widowControl w:val="0"/>
        <w:autoSpaceDE w:val="0"/>
        <w:autoSpaceDN w:val="0"/>
        <w:adjustRightInd w:val="0"/>
        <w:ind w:left="480" w:hanging="480"/>
        <w:jc w:val="both"/>
        <w:rPr>
          <w:rFonts w:ascii="Book Antiqua" w:hAnsi="Book Antiqua" w:cs="Times New Roman"/>
          <w:noProof/>
          <w:lang w:val="en-ID"/>
        </w:rPr>
      </w:pPr>
      <w:r w:rsidRPr="00352BBA">
        <w:rPr>
          <w:rFonts w:ascii="Book Antiqua" w:hAnsi="Book Antiqua" w:cs="Times New Roman"/>
          <w:noProof/>
          <w:lang w:val="en-ID"/>
        </w:rPr>
        <w:t xml:space="preserve">Fathoni, M. A., &amp; Rohim, A. N. (2019). Peran </w:t>
      </w:r>
      <w:r w:rsidR="00397CE4" w:rsidRPr="00352BBA">
        <w:rPr>
          <w:rFonts w:ascii="Book Antiqua" w:hAnsi="Book Antiqua" w:cs="Times New Roman"/>
          <w:noProof/>
          <w:lang w:val="en-ID"/>
        </w:rPr>
        <w:t>Pesantren Dalam Pemberdayaan Ekonomi Umat</w:t>
      </w:r>
      <w:r w:rsidRPr="00352BBA">
        <w:rPr>
          <w:rFonts w:ascii="Book Antiqua" w:hAnsi="Book Antiqua" w:cs="Times New Roman"/>
          <w:noProof/>
          <w:lang w:val="en-ID"/>
        </w:rPr>
        <w:t xml:space="preserve"> di Indonesia. </w:t>
      </w:r>
      <w:r w:rsidRPr="00352BBA">
        <w:rPr>
          <w:rFonts w:ascii="Book Antiqua" w:hAnsi="Book Antiqua" w:cs="Times New Roman"/>
          <w:i/>
          <w:iCs/>
          <w:noProof/>
          <w:lang w:val="en-ID"/>
        </w:rPr>
        <w:t>Proceeding of Conference on Islamic Management, Accounting, and Economics</w:t>
      </w:r>
      <w:r w:rsidRPr="00352BBA">
        <w:rPr>
          <w:rFonts w:ascii="Book Antiqua" w:hAnsi="Book Antiqua" w:cs="Times New Roman"/>
          <w:noProof/>
          <w:lang w:val="en-ID"/>
        </w:rPr>
        <w:t>, 133–140.</w:t>
      </w:r>
    </w:p>
    <w:p w14:paraId="5AE2EE78" w14:textId="77777777" w:rsidR="003E60D7" w:rsidRPr="00352BBA" w:rsidRDefault="003E60D7" w:rsidP="00352BBA">
      <w:pPr>
        <w:widowControl w:val="0"/>
        <w:autoSpaceDE w:val="0"/>
        <w:autoSpaceDN w:val="0"/>
        <w:adjustRightInd w:val="0"/>
        <w:ind w:left="480" w:hanging="480"/>
        <w:jc w:val="both"/>
        <w:rPr>
          <w:rFonts w:ascii="Book Antiqua" w:hAnsi="Book Antiqua" w:cs="Times New Roman"/>
          <w:noProof/>
          <w:lang w:val="en-ID"/>
        </w:rPr>
      </w:pPr>
      <w:r w:rsidRPr="00352BBA">
        <w:rPr>
          <w:rFonts w:ascii="Book Antiqua" w:hAnsi="Book Antiqua" w:cs="Times New Roman"/>
          <w:noProof/>
          <w:lang w:val="en-ID"/>
        </w:rPr>
        <w:t xml:space="preserve">Hamid, M. A., &amp; Bhakti, F. P. (2021). The role of islamic boarding schools in the islamic economy development in South Sulawesi. </w:t>
      </w:r>
      <w:r w:rsidRPr="00352BBA">
        <w:rPr>
          <w:rFonts w:ascii="Book Antiqua" w:hAnsi="Book Antiqua" w:cs="Times New Roman"/>
          <w:i/>
          <w:iCs/>
          <w:noProof/>
          <w:lang w:val="en-ID"/>
        </w:rPr>
        <w:t>Sch Int J Law Crime Justice</w:t>
      </w:r>
      <w:r w:rsidRPr="00352BBA">
        <w:rPr>
          <w:rFonts w:ascii="Book Antiqua" w:hAnsi="Book Antiqua" w:cs="Times New Roman"/>
          <w:noProof/>
          <w:lang w:val="en-ID"/>
        </w:rPr>
        <w:t xml:space="preserve">, </w:t>
      </w:r>
      <w:r w:rsidRPr="00352BBA">
        <w:rPr>
          <w:rFonts w:ascii="Book Antiqua" w:hAnsi="Book Antiqua" w:cs="Times New Roman"/>
          <w:i/>
          <w:iCs/>
          <w:noProof/>
          <w:lang w:val="en-ID"/>
        </w:rPr>
        <w:t>4</w:t>
      </w:r>
      <w:r w:rsidRPr="00352BBA">
        <w:rPr>
          <w:rFonts w:ascii="Book Antiqua" w:hAnsi="Book Antiqua" w:cs="Times New Roman"/>
          <w:noProof/>
          <w:lang w:val="en-ID"/>
        </w:rPr>
        <w:t>(12), 708–714.</w:t>
      </w:r>
    </w:p>
    <w:p w14:paraId="4EE3492F" w14:textId="77777777" w:rsidR="003E60D7" w:rsidRPr="00352BBA" w:rsidRDefault="003E60D7" w:rsidP="00352BBA">
      <w:pPr>
        <w:widowControl w:val="0"/>
        <w:autoSpaceDE w:val="0"/>
        <w:autoSpaceDN w:val="0"/>
        <w:adjustRightInd w:val="0"/>
        <w:ind w:left="480" w:hanging="480"/>
        <w:jc w:val="both"/>
        <w:rPr>
          <w:rFonts w:ascii="Book Antiqua" w:hAnsi="Book Antiqua" w:cs="Times New Roman"/>
          <w:noProof/>
          <w:lang w:val="en-ID"/>
        </w:rPr>
      </w:pPr>
      <w:r w:rsidRPr="00352BBA">
        <w:rPr>
          <w:rFonts w:ascii="Book Antiqua" w:hAnsi="Book Antiqua" w:cs="Times New Roman"/>
          <w:noProof/>
          <w:lang w:val="en-ID"/>
        </w:rPr>
        <w:t xml:space="preserve">Herman, D. M. (2013). Sejarah pesantren di Indonesia. </w:t>
      </w:r>
      <w:r w:rsidRPr="00352BBA">
        <w:rPr>
          <w:rFonts w:ascii="Book Antiqua" w:hAnsi="Book Antiqua" w:cs="Times New Roman"/>
          <w:i/>
          <w:iCs/>
          <w:noProof/>
          <w:lang w:val="en-ID"/>
        </w:rPr>
        <w:t>Jurnal Al-Ta’dib</w:t>
      </w:r>
      <w:r w:rsidRPr="00352BBA">
        <w:rPr>
          <w:rFonts w:ascii="Book Antiqua" w:hAnsi="Book Antiqua" w:cs="Times New Roman"/>
          <w:noProof/>
          <w:lang w:val="en-ID"/>
        </w:rPr>
        <w:t xml:space="preserve">, </w:t>
      </w:r>
      <w:r w:rsidRPr="00352BBA">
        <w:rPr>
          <w:rFonts w:ascii="Book Antiqua" w:hAnsi="Book Antiqua" w:cs="Times New Roman"/>
          <w:i/>
          <w:iCs/>
          <w:noProof/>
          <w:lang w:val="en-ID"/>
        </w:rPr>
        <w:t>6</w:t>
      </w:r>
      <w:r w:rsidRPr="00352BBA">
        <w:rPr>
          <w:rFonts w:ascii="Book Antiqua" w:hAnsi="Book Antiqua" w:cs="Times New Roman"/>
          <w:noProof/>
          <w:lang w:val="en-ID"/>
        </w:rPr>
        <w:t>(2).</w:t>
      </w:r>
    </w:p>
    <w:p w14:paraId="007B76E1" w14:textId="77777777" w:rsidR="003E60D7" w:rsidRPr="00352BBA" w:rsidRDefault="003E60D7" w:rsidP="00352BBA">
      <w:pPr>
        <w:widowControl w:val="0"/>
        <w:autoSpaceDE w:val="0"/>
        <w:autoSpaceDN w:val="0"/>
        <w:adjustRightInd w:val="0"/>
        <w:ind w:left="480" w:hanging="480"/>
        <w:jc w:val="both"/>
        <w:rPr>
          <w:rFonts w:ascii="Book Antiqua" w:hAnsi="Book Antiqua" w:cs="Times New Roman"/>
          <w:noProof/>
          <w:lang w:val="en-ID"/>
        </w:rPr>
      </w:pPr>
      <w:r w:rsidRPr="00352BBA">
        <w:rPr>
          <w:rFonts w:ascii="Book Antiqua" w:hAnsi="Book Antiqua" w:cs="Times New Roman"/>
          <w:noProof/>
          <w:lang w:val="en-ID"/>
        </w:rPr>
        <w:t xml:space="preserve">Insawan, H., &amp; Asnawan. (2023). Sharia-Based Economic Empowerment For Islamic Boarding School: A Study On Gontor Modern Islamic Boarding School At South Konawe. </w:t>
      </w:r>
      <w:r w:rsidRPr="00352BBA">
        <w:rPr>
          <w:rFonts w:ascii="Book Antiqua" w:hAnsi="Book Antiqua" w:cs="Times New Roman"/>
          <w:i/>
          <w:iCs/>
          <w:noProof/>
          <w:lang w:val="en-ID"/>
        </w:rPr>
        <w:t>Russian Law Journal</w:t>
      </w:r>
      <w:r w:rsidRPr="00352BBA">
        <w:rPr>
          <w:rFonts w:ascii="Book Antiqua" w:hAnsi="Book Antiqua" w:cs="Times New Roman"/>
          <w:noProof/>
          <w:lang w:val="en-ID"/>
        </w:rPr>
        <w:t xml:space="preserve">, </w:t>
      </w:r>
      <w:r w:rsidRPr="00352BBA">
        <w:rPr>
          <w:rFonts w:ascii="Book Antiqua" w:hAnsi="Book Antiqua" w:cs="Times New Roman"/>
          <w:i/>
          <w:iCs/>
          <w:noProof/>
          <w:lang w:val="en-ID"/>
        </w:rPr>
        <w:t>11</w:t>
      </w:r>
      <w:r w:rsidRPr="00352BBA">
        <w:rPr>
          <w:rFonts w:ascii="Book Antiqua" w:hAnsi="Book Antiqua" w:cs="Times New Roman"/>
          <w:noProof/>
          <w:lang w:val="en-ID"/>
        </w:rPr>
        <w:t>(3s).</w:t>
      </w:r>
    </w:p>
    <w:p w14:paraId="1B8C514F" w14:textId="77777777" w:rsidR="003E60D7" w:rsidRPr="00352BBA" w:rsidRDefault="003E60D7" w:rsidP="00352BBA">
      <w:pPr>
        <w:widowControl w:val="0"/>
        <w:autoSpaceDE w:val="0"/>
        <w:autoSpaceDN w:val="0"/>
        <w:adjustRightInd w:val="0"/>
        <w:ind w:left="480" w:hanging="480"/>
        <w:jc w:val="both"/>
        <w:rPr>
          <w:rFonts w:ascii="Book Antiqua" w:hAnsi="Book Antiqua" w:cs="Times New Roman"/>
          <w:noProof/>
          <w:lang w:val="en-ID"/>
        </w:rPr>
      </w:pPr>
      <w:r w:rsidRPr="00352BBA">
        <w:rPr>
          <w:rFonts w:ascii="Book Antiqua" w:hAnsi="Book Antiqua" w:cs="Times New Roman"/>
          <w:noProof/>
          <w:lang w:val="en-ID"/>
        </w:rPr>
        <w:lastRenderedPageBreak/>
        <w:t xml:space="preserve">Isbah, M. F. (2016). </w:t>
      </w:r>
      <w:r w:rsidRPr="00352BBA">
        <w:rPr>
          <w:rFonts w:ascii="Book Antiqua" w:hAnsi="Book Antiqua" w:cs="Times New Roman"/>
          <w:i/>
          <w:iCs/>
          <w:noProof/>
          <w:lang w:val="en-ID"/>
        </w:rPr>
        <w:t>Examining the socio-economic role of Islamic boarding schools (Pesantren) in Indonesia</w:t>
      </w:r>
      <w:r w:rsidRPr="00352BBA">
        <w:rPr>
          <w:rFonts w:ascii="Book Antiqua" w:hAnsi="Book Antiqua" w:cs="Times New Roman"/>
          <w:noProof/>
          <w:lang w:val="en-ID"/>
        </w:rPr>
        <w:t>. UNSW Sydney.</w:t>
      </w:r>
    </w:p>
    <w:p w14:paraId="711806AF" w14:textId="2F400EBF" w:rsidR="003E60D7" w:rsidRPr="00352BBA" w:rsidRDefault="00665A0E" w:rsidP="00352BBA">
      <w:pPr>
        <w:widowControl w:val="0"/>
        <w:autoSpaceDE w:val="0"/>
        <w:autoSpaceDN w:val="0"/>
        <w:adjustRightInd w:val="0"/>
        <w:ind w:left="480" w:hanging="480"/>
        <w:jc w:val="both"/>
        <w:rPr>
          <w:rFonts w:ascii="Book Antiqua" w:hAnsi="Book Antiqua" w:cs="Times New Roman"/>
          <w:noProof/>
          <w:lang w:val="en-ID"/>
        </w:rPr>
      </w:pPr>
      <w:r w:rsidRPr="00352BBA">
        <w:rPr>
          <w:rFonts w:ascii="Book Antiqua" w:hAnsi="Book Antiqua" w:cs="Times New Roman"/>
          <w:noProof/>
          <w:lang w:val="en-ID"/>
        </w:rPr>
        <w:t>Kurniawan, B.</w:t>
      </w:r>
      <w:r w:rsidR="003E60D7" w:rsidRPr="00352BBA">
        <w:rPr>
          <w:rFonts w:ascii="Book Antiqua" w:hAnsi="Book Antiqua" w:cs="Times New Roman"/>
          <w:noProof/>
          <w:lang w:val="en-ID"/>
        </w:rPr>
        <w:t xml:space="preserve"> (2020). </w:t>
      </w:r>
      <w:r w:rsidR="003E60D7" w:rsidRPr="00352BBA">
        <w:rPr>
          <w:rFonts w:ascii="Book Antiqua" w:hAnsi="Book Antiqua" w:cs="Times New Roman"/>
          <w:i/>
          <w:iCs/>
          <w:noProof/>
          <w:lang w:val="en-ID"/>
        </w:rPr>
        <w:t>U</w:t>
      </w:r>
      <w:r w:rsidR="00397CE4" w:rsidRPr="00352BBA">
        <w:rPr>
          <w:rFonts w:ascii="Book Antiqua" w:hAnsi="Book Antiqua" w:cs="Times New Roman"/>
          <w:i/>
          <w:iCs/>
          <w:noProof/>
          <w:lang w:val="en-ID"/>
        </w:rPr>
        <w:t>ndang-Undang Nomor 18 Tahun 2019 Tentang Pesantren</w:t>
      </w:r>
      <w:r w:rsidR="00397CE4" w:rsidRPr="00352BBA">
        <w:rPr>
          <w:rFonts w:ascii="Book Antiqua" w:hAnsi="Book Antiqua" w:cs="Times New Roman"/>
          <w:noProof/>
          <w:lang w:val="en-ID"/>
        </w:rPr>
        <w:t>.</w:t>
      </w:r>
    </w:p>
    <w:p w14:paraId="41C55BC0" w14:textId="77777777" w:rsidR="003E60D7" w:rsidRPr="00352BBA" w:rsidRDefault="003E60D7" w:rsidP="00352BBA">
      <w:pPr>
        <w:widowControl w:val="0"/>
        <w:autoSpaceDE w:val="0"/>
        <w:autoSpaceDN w:val="0"/>
        <w:adjustRightInd w:val="0"/>
        <w:ind w:left="480" w:hanging="480"/>
        <w:jc w:val="both"/>
        <w:rPr>
          <w:rFonts w:ascii="Book Antiqua" w:hAnsi="Book Antiqua" w:cs="Times New Roman"/>
          <w:noProof/>
          <w:lang w:val="en-ID"/>
        </w:rPr>
      </w:pPr>
      <w:r w:rsidRPr="00352BBA">
        <w:rPr>
          <w:rFonts w:ascii="Book Antiqua" w:hAnsi="Book Antiqua" w:cs="Times New Roman"/>
          <w:noProof/>
          <w:lang w:val="en-ID"/>
        </w:rPr>
        <w:t xml:space="preserve">Lugina, U. (2018). Pengembangan Ekonomi Pondok Pesantren Di Jawa Barat. </w:t>
      </w:r>
      <w:r w:rsidRPr="00352BBA">
        <w:rPr>
          <w:rFonts w:ascii="Book Antiqua" w:hAnsi="Book Antiqua" w:cs="Times New Roman"/>
          <w:i/>
          <w:iCs/>
          <w:noProof/>
          <w:lang w:val="en-ID"/>
        </w:rPr>
        <w:t>Risâlah, Jurnal Pendidikan Dan Studi Islam</w:t>
      </w:r>
      <w:r w:rsidRPr="00352BBA">
        <w:rPr>
          <w:rFonts w:ascii="Book Antiqua" w:hAnsi="Book Antiqua" w:cs="Times New Roman"/>
          <w:noProof/>
          <w:lang w:val="en-ID"/>
        </w:rPr>
        <w:t xml:space="preserve">, </w:t>
      </w:r>
      <w:r w:rsidRPr="00352BBA">
        <w:rPr>
          <w:rFonts w:ascii="Book Antiqua" w:hAnsi="Book Antiqua" w:cs="Times New Roman"/>
          <w:i/>
          <w:iCs/>
          <w:noProof/>
          <w:lang w:val="en-ID"/>
        </w:rPr>
        <w:t>4</w:t>
      </w:r>
      <w:r w:rsidRPr="00352BBA">
        <w:rPr>
          <w:rFonts w:ascii="Book Antiqua" w:hAnsi="Book Antiqua" w:cs="Times New Roman"/>
          <w:noProof/>
          <w:lang w:val="en-ID"/>
        </w:rPr>
        <w:t>(1, March), 53–64.</w:t>
      </w:r>
    </w:p>
    <w:p w14:paraId="4B5DB3D5" w14:textId="77777777" w:rsidR="003E60D7" w:rsidRPr="00352BBA" w:rsidRDefault="003E60D7" w:rsidP="00352BBA">
      <w:pPr>
        <w:widowControl w:val="0"/>
        <w:autoSpaceDE w:val="0"/>
        <w:autoSpaceDN w:val="0"/>
        <w:adjustRightInd w:val="0"/>
        <w:ind w:left="480" w:hanging="480"/>
        <w:jc w:val="both"/>
        <w:rPr>
          <w:rFonts w:ascii="Book Antiqua" w:hAnsi="Book Antiqua" w:cs="Times New Roman"/>
          <w:noProof/>
          <w:lang w:val="en-ID"/>
        </w:rPr>
      </w:pPr>
      <w:r w:rsidRPr="00352BBA">
        <w:rPr>
          <w:rFonts w:ascii="Book Antiqua" w:hAnsi="Book Antiqua" w:cs="Times New Roman"/>
          <w:noProof/>
          <w:lang w:val="en-ID"/>
        </w:rPr>
        <w:t xml:space="preserve">Munandar, E. (2023). Analysis of Islamic Economic Development Based On Boarding Schools In The City of Banjar. </w:t>
      </w:r>
      <w:r w:rsidRPr="00352BBA">
        <w:rPr>
          <w:rFonts w:ascii="Book Antiqua" w:hAnsi="Book Antiqua" w:cs="Times New Roman"/>
          <w:i/>
          <w:iCs/>
          <w:noProof/>
          <w:lang w:val="en-ID"/>
        </w:rPr>
        <w:t>Al-Infaq: Jurnal Ekonomi Islam</w:t>
      </w:r>
      <w:r w:rsidRPr="00352BBA">
        <w:rPr>
          <w:rFonts w:ascii="Book Antiqua" w:hAnsi="Book Antiqua" w:cs="Times New Roman"/>
          <w:noProof/>
          <w:lang w:val="en-ID"/>
        </w:rPr>
        <w:t xml:space="preserve">, </w:t>
      </w:r>
      <w:r w:rsidRPr="00352BBA">
        <w:rPr>
          <w:rFonts w:ascii="Book Antiqua" w:hAnsi="Book Antiqua" w:cs="Times New Roman"/>
          <w:i/>
          <w:iCs/>
          <w:noProof/>
          <w:lang w:val="en-ID"/>
        </w:rPr>
        <w:t>14</w:t>
      </w:r>
      <w:r w:rsidRPr="00352BBA">
        <w:rPr>
          <w:rFonts w:ascii="Book Antiqua" w:hAnsi="Book Antiqua" w:cs="Times New Roman"/>
          <w:noProof/>
          <w:lang w:val="en-ID"/>
        </w:rPr>
        <w:t>(1), 59–72.</w:t>
      </w:r>
    </w:p>
    <w:p w14:paraId="64C8DF79" w14:textId="77777777" w:rsidR="003E60D7" w:rsidRPr="00352BBA" w:rsidRDefault="003E60D7" w:rsidP="00352BBA">
      <w:pPr>
        <w:widowControl w:val="0"/>
        <w:autoSpaceDE w:val="0"/>
        <w:autoSpaceDN w:val="0"/>
        <w:adjustRightInd w:val="0"/>
        <w:ind w:left="480" w:hanging="480"/>
        <w:jc w:val="both"/>
        <w:rPr>
          <w:rFonts w:ascii="Book Antiqua" w:hAnsi="Book Antiqua" w:cs="Times New Roman"/>
          <w:noProof/>
          <w:lang w:val="en-ID"/>
        </w:rPr>
      </w:pPr>
      <w:r w:rsidRPr="00352BBA">
        <w:rPr>
          <w:rFonts w:ascii="Book Antiqua" w:hAnsi="Book Antiqua" w:cs="Times New Roman"/>
          <w:noProof/>
          <w:lang w:val="en-ID"/>
        </w:rPr>
        <w:t xml:space="preserve">Muttaqin, R. (2016). Kemandirian dan pemberdayaan ekonomi berbasis pesantren (studi atas peran Pondok Pesantren Al-ittifaq Kecamatan Rancabali Kabupaten Bandung terhadap kemandirian eknomi santri dan pemberdayaan ekonomi masyarakat sekitarnya). </w:t>
      </w:r>
      <w:r w:rsidRPr="00352BBA">
        <w:rPr>
          <w:rFonts w:ascii="Book Antiqua" w:hAnsi="Book Antiqua" w:cs="Times New Roman"/>
          <w:i/>
          <w:iCs/>
          <w:noProof/>
          <w:lang w:val="en-ID"/>
        </w:rPr>
        <w:t>JESI (Jurnal Ekonomi Syariah Indonesia)</w:t>
      </w:r>
      <w:r w:rsidRPr="00352BBA">
        <w:rPr>
          <w:rFonts w:ascii="Book Antiqua" w:hAnsi="Book Antiqua" w:cs="Times New Roman"/>
          <w:noProof/>
          <w:lang w:val="en-ID"/>
        </w:rPr>
        <w:t xml:space="preserve">, </w:t>
      </w:r>
      <w:r w:rsidRPr="00352BBA">
        <w:rPr>
          <w:rFonts w:ascii="Book Antiqua" w:hAnsi="Book Antiqua" w:cs="Times New Roman"/>
          <w:i/>
          <w:iCs/>
          <w:noProof/>
          <w:lang w:val="en-ID"/>
        </w:rPr>
        <w:t>1</w:t>
      </w:r>
      <w:r w:rsidRPr="00352BBA">
        <w:rPr>
          <w:rFonts w:ascii="Book Antiqua" w:hAnsi="Book Antiqua" w:cs="Times New Roman"/>
          <w:noProof/>
          <w:lang w:val="en-ID"/>
        </w:rPr>
        <w:t>(2), 65–94.</w:t>
      </w:r>
    </w:p>
    <w:p w14:paraId="093210C8" w14:textId="77777777" w:rsidR="003E60D7" w:rsidRPr="00352BBA" w:rsidRDefault="003E60D7" w:rsidP="00352BBA">
      <w:pPr>
        <w:widowControl w:val="0"/>
        <w:autoSpaceDE w:val="0"/>
        <w:autoSpaceDN w:val="0"/>
        <w:adjustRightInd w:val="0"/>
        <w:ind w:left="480" w:hanging="480"/>
        <w:jc w:val="both"/>
        <w:rPr>
          <w:rFonts w:ascii="Book Antiqua" w:hAnsi="Book Antiqua" w:cs="Times New Roman"/>
          <w:noProof/>
          <w:lang w:val="en-ID"/>
        </w:rPr>
      </w:pPr>
      <w:r w:rsidRPr="00352BBA">
        <w:rPr>
          <w:rFonts w:ascii="Book Antiqua" w:hAnsi="Book Antiqua" w:cs="Times New Roman"/>
          <w:noProof/>
          <w:lang w:val="en-ID"/>
        </w:rPr>
        <w:t xml:space="preserve">Nahidloh, S., &amp; Fajar. (2024). Implementation of Sharia Compliance in Islamic Boarding Schools as an Acceleration of Halal Ecosystem Development. </w:t>
      </w:r>
      <w:r w:rsidRPr="00352BBA">
        <w:rPr>
          <w:rFonts w:ascii="Book Antiqua" w:hAnsi="Book Antiqua" w:cs="Times New Roman"/>
          <w:i/>
          <w:iCs/>
          <w:noProof/>
          <w:lang w:val="en-ID"/>
        </w:rPr>
        <w:t>Proceeding International Conference on Law, Economy, Social and Sharia (ICLESS)</w:t>
      </w:r>
      <w:r w:rsidRPr="00352BBA">
        <w:rPr>
          <w:rFonts w:ascii="Book Antiqua" w:hAnsi="Book Antiqua" w:cs="Times New Roman"/>
          <w:noProof/>
          <w:lang w:val="en-ID"/>
        </w:rPr>
        <w:t xml:space="preserve">, </w:t>
      </w:r>
      <w:r w:rsidRPr="00352BBA">
        <w:rPr>
          <w:rFonts w:ascii="Book Antiqua" w:hAnsi="Book Antiqua" w:cs="Times New Roman"/>
          <w:i/>
          <w:iCs/>
          <w:noProof/>
          <w:lang w:val="en-ID"/>
        </w:rPr>
        <w:t>2</w:t>
      </w:r>
      <w:r w:rsidRPr="00352BBA">
        <w:rPr>
          <w:rFonts w:ascii="Book Antiqua" w:hAnsi="Book Antiqua" w:cs="Times New Roman"/>
          <w:noProof/>
          <w:lang w:val="en-ID"/>
        </w:rPr>
        <w:t>, 845–861.</w:t>
      </w:r>
    </w:p>
    <w:p w14:paraId="60BA8ABE" w14:textId="77777777" w:rsidR="003E60D7" w:rsidRPr="00352BBA" w:rsidRDefault="003E60D7" w:rsidP="00352BBA">
      <w:pPr>
        <w:widowControl w:val="0"/>
        <w:autoSpaceDE w:val="0"/>
        <w:autoSpaceDN w:val="0"/>
        <w:adjustRightInd w:val="0"/>
        <w:ind w:left="480" w:hanging="480"/>
        <w:jc w:val="both"/>
        <w:rPr>
          <w:rFonts w:ascii="Book Antiqua" w:hAnsi="Book Antiqua" w:cs="Times New Roman"/>
          <w:noProof/>
          <w:lang w:val="en-ID"/>
        </w:rPr>
      </w:pPr>
      <w:r w:rsidRPr="00352BBA">
        <w:rPr>
          <w:rFonts w:ascii="Book Antiqua" w:hAnsi="Book Antiqua" w:cs="Times New Roman"/>
          <w:noProof/>
          <w:lang w:val="en-ID"/>
        </w:rPr>
        <w:t xml:space="preserve">Noor, F., &amp; Sanrego, Y. D. (2011). Preferensi masyarakat pesantren terhadap bank syariah (Studi kasus DKI Jakarta). </w:t>
      </w:r>
      <w:r w:rsidRPr="00352BBA">
        <w:rPr>
          <w:rFonts w:ascii="Book Antiqua" w:hAnsi="Book Antiqua" w:cs="Times New Roman"/>
          <w:i/>
          <w:iCs/>
          <w:noProof/>
          <w:lang w:val="en-ID"/>
        </w:rPr>
        <w:t>Tazkia Islamic Finance and Business Review</w:t>
      </w:r>
      <w:r w:rsidRPr="00352BBA">
        <w:rPr>
          <w:rFonts w:ascii="Book Antiqua" w:hAnsi="Book Antiqua" w:cs="Times New Roman"/>
          <w:noProof/>
          <w:lang w:val="en-ID"/>
        </w:rPr>
        <w:t xml:space="preserve">, </w:t>
      </w:r>
      <w:r w:rsidRPr="00352BBA">
        <w:rPr>
          <w:rFonts w:ascii="Book Antiqua" w:hAnsi="Book Antiqua" w:cs="Times New Roman"/>
          <w:i/>
          <w:iCs/>
          <w:noProof/>
          <w:lang w:val="en-ID"/>
        </w:rPr>
        <w:t>6</w:t>
      </w:r>
      <w:r w:rsidRPr="00352BBA">
        <w:rPr>
          <w:rFonts w:ascii="Book Antiqua" w:hAnsi="Book Antiqua" w:cs="Times New Roman"/>
          <w:noProof/>
          <w:lang w:val="en-ID"/>
        </w:rPr>
        <w:t>(1).</w:t>
      </w:r>
    </w:p>
    <w:p w14:paraId="6F697CCD" w14:textId="77777777" w:rsidR="003E60D7" w:rsidRPr="00352BBA" w:rsidRDefault="003E60D7" w:rsidP="00352BBA">
      <w:pPr>
        <w:widowControl w:val="0"/>
        <w:autoSpaceDE w:val="0"/>
        <w:autoSpaceDN w:val="0"/>
        <w:adjustRightInd w:val="0"/>
        <w:ind w:left="480" w:hanging="480"/>
        <w:jc w:val="both"/>
        <w:rPr>
          <w:rFonts w:ascii="Book Antiqua" w:hAnsi="Book Antiqua" w:cs="Times New Roman"/>
          <w:noProof/>
          <w:lang w:val="en-ID"/>
        </w:rPr>
      </w:pPr>
      <w:r w:rsidRPr="00352BBA">
        <w:rPr>
          <w:rFonts w:ascii="Book Antiqua" w:hAnsi="Book Antiqua" w:cs="Times New Roman"/>
          <w:noProof/>
          <w:lang w:val="en-ID"/>
        </w:rPr>
        <w:t xml:space="preserve">Syakur, A. (2009). Optimalisasi Peran Pesantren Dalam Pengembangan Ekonomi Syari’ah. </w:t>
      </w:r>
      <w:r w:rsidRPr="00352BBA">
        <w:rPr>
          <w:rFonts w:ascii="Book Antiqua" w:hAnsi="Book Antiqua" w:cs="Times New Roman"/>
          <w:i/>
          <w:iCs/>
          <w:noProof/>
          <w:lang w:val="en-ID"/>
        </w:rPr>
        <w:t>Iqtishoduna</w:t>
      </w:r>
      <w:r w:rsidRPr="00352BBA">
        <w:rPr>
          <w:rFonts w:ascii="Book Antiqua" w:hAnsi="Book Antiqua" w:cs="Times New Roman"/>
          <w:noProof/>
          <w:lang w:val="en-ID"/>
        </w:rPr>
        <w:t xml:space="preserve">, </w:t>
      </w:r>
      <w:r w:rsidRPr="00352BBA">
        <w:rPr>
          <w:rFonts w:ascii="Book Antiqua" w:hAnsi="Book Antiqua" w:cs="Times New Roman"/>
          <w:i/>
          <w:iCs/>
          <w:noProof/>
          <w:lang w:val="en-ID"/>
        </w:rPr>
        <w:t>4</w:t>
      </w:r>
      <w:r w:rsidRPr="00352BBA">
        <w:rPr>
          <w:rFonts w:ascii="Book Antiqua" w:hAnsi="Book Antiqua" w:cs="Times New Roman"/>
          <w:noProof/>
          <w:lang w:val="en-ID"/>
        </w:rPr>
        <w:t>(3).</w:t>
      </w:r>
    </w:p>
    <w:p w14:paraId="3CE5C640" w14:textId="77777777" w:rsidR="003E60D7" w:rsidRPr="00352BBA" w:rsidRDefault="003E60D7" w:rsidP="00352BBA">
      <w:pPr>
        <w:widowControl w:val="0"/>
        <w:autoSpaceDE w:val="0"/>
        <w:autoSpaceDN w:val="0"/>
        <w:adjustRightInd w:val="0"/>
        <w:ind w:left="480" w:hanging="480"/>
        <w:jc w:val="both"/>
        <w:rPr>
          <w:rFonts w:ascii="Book Antiqua" w:hAnsi="Book Antiqua" w:cs="Times New Roman"/>
          <w:noProof/>
          <w:lang w:val="en-ID"/>
        </w:rPr>
      </w:pPr>
      <w:r w:rsidRPr="00352BBA">
        <w:rPr>
          <w:rFonts w:ascii="Book Antiqua" w:hAnsi="Book Antiqua" w:cs="Times New Roman"/>
          <w:noProof/>
          <w:lang w:val="en-ID"/>
        </w:rPr>
        <w:t xml:space="preserve">Yakin, N. (2014). Studi Kasus Pola Manajemen Pondok Pesantren Al-Raisiyah di Kota Mataram. </w:t>
      </w:r>
      <w:r w:rsidRPr="00352BBA">
        <w:rPr>
          <w:rFonts w:ascii="Book Antiqua" w:hAnsi="Book Antiqua" w:cs="Times New Roman"/>
          <w:i/>
          <w:iCs/>
          <w:noProof/>
          <w:lang w:val="en-ID"/>
        </w:rPr>
        <w:t>Ulumuna</w:t>
      </w:r>
      <w:r w:rsidRPr="00352BBA">
        <w:rPr>
          <w:rFonts w:ascii="Book Antiqua" w:hAnsi="Book Antiqua" w:cs="Times New Roman"/>
          <w:noProof/>
          <w:lang w:val="en-ID"/>
        </w:rPr>
        <w:t xml:space="preserve">, </w:t>
      </w:r>
      <w:r w:rsidRPr="00352BBA">
        <w:rPr>
          <w:rFonts w:ascii="Book Antiqua" w:hAnsi="Book Antiqua" w:cs="Times New Roman"/>
          <w:i/>
          <w:iCs/>
          <w:noProof/>
          <w:lang w:val="en-ID"/>
        </w:rPr>
        <w:t>18</w:t>
      </w:r>
      <w:r w:rsidRPr="00352BBA">
        <w:rPr>
          <w:rFonts w:ascii="Book Antiqua" w:hAnsi="Book Antiqua" w:cs="Times New Roman"/>
          <w:noProof/>
          <w:lang w:val="en-ID"/>
        </w:rPr>
        <w:t>(1), 199–220.</w:t>
      </w:r>
    </w:p>
    <w:p w14:paraId="55F34FCD" w14:textId="77777777" w:rsidR="003E60D7" w:rsidRPr="00352BBA" w:rsidRDefault="003E60D7" w:rsidP="00352BBA">
      <w:pPr>
        <w:widowControl w:val="0"/>
        <w:autoSpaceDE w:val="0"/>
        <w:autoSpaceDN w:val="0"/>
        <w:adjustRightInd w:val="0"/>
        <w:ind w:left="480" w:hanging="480"/>
        <w:jc w:val="both"/>
        <w:rPr>
          <w:rFonts w:ascii="Book Antiqua" w:hAnsi="Book Antiqua" w:cs="Times New Roman"/>
          <w:noProof/>
          <w:lang w:val="en-ID"/>
        </w:rPr>
      </w:pPr>
      <w:r w:rsidRPr="00352BBA">
        <w:rPr>
          <w:rFonts w:ascii="Book Antiqua" w:hAnsi="Book Antiqua" w:cs="Times New Roman"/>
          <w:noProof/>
          <w:lang w:val="en-ID"/>
        </w:rPr>
        <w:t xml:space="preserve">Zuhirsyan, M. (2018). Membidik Potensi Ekonomi Syariah di Lembaga Pendidikan Pondok Pesantren. </w:t>
      </w:r>
      <w:r w:rsidRPr="00352BBA">
        <w:rPr>
          <w:rFonts w:ascii="Book Antiqua" w:hAnsi="Book Antiqua" w:cs="Times New Roman"/>
          <w:i/>
          <w:iCs/>
          <w:noProof/>
          <w:lang w:val="en-ID"/>
        </w:rPr>
        <w:t>Economica: Jurnal Ekonomi Islam</w:t>
      </w:r>
      <w:r w:rsidRPr="00352BBA">
        <w:rPr>
          <w:rFonts w:ascii="Book Antiqua" w:hAnsi="Book Antiqua" w:cs="Times New Roman"/>
          <w:noProof/>
          <w:lang w:val="en-ID"/>
        </w:rPr>
        <w:t xml:space="preserve">, </w:t>
      </w:r>
      <w:r w:rsidRPr="00352BBA">
        <w:rPr>
          <w:rFonts w:ascii="Book Antiqua" w:hAnsi="Book Antiqua" w:cs="Times New Roman"/>
          <w:i/>
          <w:iCs/>
          <w:noProof/>
          <w:lang w:val="en-ID"/>
        </w:rPr>
        <w:t>9</w:t>
      </w:r>
      <w:r w:rsidRPr="00352BBA">
        <w:rPr>
          <w:rFonts w:ascii="Book Antiqua" w:hAnsi="Book Antiqua" w:cs="Times New Roman"/>
          <w:noProof/>
          <w:lang w:val="en-ID"/>
        </w:rPr>
        <w:t>(2), 319–347.</w:t>
      </w:r>
    </w:p>
    <w:p w14:paraId="72496168" w14:textId="7984F0E7" w:rsidR="003E60D7" w:rsidRPr="00352BBA" w:rsidRDefault="003E60D7" w:rsidP="00352BBA">
      <w:pPr>
        <w:widowControl w:val="0"/>
        <w:autoSpaceDE w:val="0"/>
        <w:autoSpaceDN w:val="0"/>
        <w:adjustRightInd w:val="0"/>
        <w:ind w:left="480" w:hanging="480"/>
        <w:jc w:val="both"/>
        <w:rPr>
          <w:rFonts w:ascii="Book Antiqua" w:hAnsi="Book Antiqua" w:cs="Times New Roman"/>
          <w:noProof/>
          <w:lang w:val="en-ID"/>
        </w:rPr>
      </w:pPr>
      <w:r w:rsidRPr="00352BBA">
        <w:rPr>
          <w:rFonts w:ascii="Book Antiqua" w:hAnsi="Book Antiqua" w:cs="Times New Roman"/>
          <w:noProof/>
          <w:lang w:val="en-ID"/>
        </w:rPr>
        <w:t xml:space="preserve">Zulni, D. A., Suryani, M., Alkahf, A. R., &amp; Aisia, G. (2022). </w:t>
      </w:r>
      <w:r w:rsidR="00397CE4" w:rsidRPr="00352BBA">
        <w:rPr>
          <w:rFonts w:ascii="Book Antiqua" w:hAnsi="Book Antiqua" w:cs="Times New Roman"/>
          <w:noProof/>
          <w:lang w:val="en-ID"/>
        </w:rPr>
        <w:t>Eksplorasi Peran Pesantren Dalam Menjawab Modernitas Bank Syariah.</w:t>
      </w:r>
      <w:r w:rsidRPr="00352BBA">
        <w:rPr>
          <w:rFonts w:ascii="Book Antiqua" w:hAnsi="Book Antiqua" w:cs="Times New Roman"/>
          <w:noProof/>
          <w:lang w:val="en-ID"/>
        </w:rPr>
        <w:t xml:space="preserve"> </w:t>
      </w:r>
      <w:r w:rsidRPr="00352BBA">
        <w:rPr>
          <w:rFonts w:ascii="Book Antiqua" w:hAnsi="Book Antiqua" w:cs="Times New Roman"/>
          <w:i/>
          <w:iCs/>
          <w:noProof/>
          <w:lang w:val="en-ID"/>
        </w:rPr>
        <w:t>TAMWIL: Jurnal Ekonomi Islam</w:t>
      </w:r>
      <w:r w:rsidRPr="00352BBA">
        <w:rPr>
          <w:rFonts w:ascii="Book Antiqua" w:hAnsi="Book Antiqua" w:cs="Times New Roman"/>
          <w:noProof/>
          <w:lang w:val="en-ID"/>
        </w:rPr>
        <w:t xml:space="preserve">, </w:t>
      </w:r>
      <w:r w:rsidRPr="00352BBA">
        <w:rPr>
          <w:rFonts w:ascii="Book Antiqua" w:hAnsi="Book Antiqua" w:cs="Times New Roman"/>
          <w:i/>
          <w:iCs/>
          <w:noProof/>
          <w:lang w:val="en-ID"/>
        </w:rPr>
        <w:t>8</w:t>
      </w:r>
      <w:r w:rsidRPr="00352BBA">
        <w:rPr>
          <w:rFonts w:ascii="Book Antiqua" w:hAnsi="Book Antiqua" w:cs="Times New Roman"/>
          <w:noProof/>
          <w:lang w:val="en-ID"/>
        </w:rPr>
        <w:t>(2), 111–117.</w:t>
      </w:r>
    </w:p>
    <w:p w14:paraId="676F55B1" w14:textId="057E7213" w:rsidR="003E60D7" w:rsidRPr="00352BBA" w:rsidRDefault="003E60D7" w:rsidP="00352BBA">
      <w:pPr>
        <w:pStyle w:val="ListParagraph"/>
        <w:spacing w:line="240" w:lineRule="auto"/>
        <w:ind w:left="360" w:firstLine="0"/>
        <w:jc w:val="both"/>
        <w:rPr>
          <w:rFonts w:ascii="Book Antiqua" w:hAnsi="Book Antiqua" w:cs="Times New Roman"/>
          <w:noProof/>
          <w:sz w:val="24"/>
          <w:szCs w:val="24"/>
          <w:lang w:val="en-ID"/>
        </w:rPr>
      </w:pPr>
      <w:r w:rsidRPr="00352BBA">
        <w:rPr>
          <w:rFonts w:ascii="Book Antiqua" w:hAnsi="Book Antiqua" w:cs="Times New Roman"/>
          <w:noProof/>
          <w:lang w:val="en-ID"/>
        </w:rPr>
        <w:fldChar w:fldCharType="end"/>
      </w:r>
    </w:p>
    <w:p w14:paraId="187FF38D" w14:textId="77777777" w:rsidR="00067092" w:rsidRPr="00352BBA" w:rsidRDefault="00067092" w:rsidP="00352BBA">
      <w:pPr>
        <w:pStyle w:val="ListParagraph"/>
        <w:spacing w:line="240" w:lineRule="auto"/>
        <w:ind w:left="360" w:firstLine="0"/>
        <w:jc w:val="both"/>
        <w:rPr>
          <w:rFonts w:ascii="Book Antiqua" w:hAnsi="Book Antiqua" w:cs="Times New Roman"/>
          <w:noProof/>
          <w:sz w:val="24"/>
          <w:szCs w:val="24"/>
          <w:lang w:val="en-ID"/>
        </w:rPr>
      </w:pPr>
    </w:p>
    <w:sectPr w:rsidR="00067092" w:rsidRPr="00352BBA" w:rsidSect="00845C25">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5AF9D" w14:textId="77777777" w:rsidR="00D806D0" w:rsidRDefault="00D806D0" w:rsidP="00D6652D">
      <w:pPr>
        <w:spacing w:before="0"/>
      </w:pPr>
      <w:r>
        <w:separator/>
      </w:r>
    </w:p>
  </w:endnote>
  <w:endnote w:type="continuationSeparator" w:id="0">
    <w:p w14:paraId="7B55223A" w14:textId="77777777" w:rsidR="00D806D0" w:rsidRDefault="00D806D0" w:rsidP="00D6652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Garamond-Italic">
    <w:altName w:val="Garamond"/>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6B19A" w14:textId="77777777" w:rsidR="00D806D0" w:rsidRDefault="00D806D0" w:rsidP="00D6652D">
      <w:pPr>
        <w:spacing w:before="0"/>
      </w:pPr>
      <w:r>
        <w:separator/>
      </w:r>
    </w:p>
  </w:footnote>
  <w:footnote w:type="continuationSeparator" w:id="0">
    <w:p w14:paraId="211FF88E" w14:textId="77777777" w:rsidR="00D806D0" w:rsidRDefault="00D806D0" w:rsidP="00D6652D">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D1B0F"/>
    <w:multiLevelType w:val="hybridMultilevel"/>
    <w:tmpl w:val="AB1841D4"/>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37644428"/>
    <w:multiLevelType w:val="hybridMultilevel"/>
    <w:tmpl w:val="D56042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096524"/>
    <w:multiLevelType w:val="hybridMultilevel"/>
    <w:tmpl w:val="CCA45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0655B9"/>
    <w:multiLevelType w:val="hybridMultilevel"/>
    <w:tmpl w:val="E2961F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C60D31"/>
    <w:multiLevelType w:val="hybridMultilevel"/>
    <w:tmpl w:val="48045400"/>
    <w:lvl w:ilvl="0" w:tplc="005072E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AB5DE9"/>
    <w:multiLevelType w:val="hybridMultilevel"/>
    <w:tmpl w:val="5ED2F6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7AB"/>
    <w:rsid w:val="000020C3"/>
    <w:rsid w:val="00010E58"/>
    <w:rsid w:val="00035713"/>
    <w:rsid w:val="00054107"/>
    <w:rsid w:val="00067092"/>
    <w:rsid w:val="00070E00"/>
    <w:rsid w:val="00072F90"/>
    <w:rsid w:val="00085F6F"/>
    <w:rsid w:val="00086004"/>
    <w:rsid w:val="00092EAB"/>
    <w:rsid w:val="000A325D"/>
    <w:rsid w:val="000B09AC"/>
    <w:rsid w:val="000C247E"/>
    <w:rsid w:val="000C36FE"/>
    <w:rsid w:val="000D5A99"/>
    <w:rsid w:val="000F0151"/>
    <w:rsid w:val="00132683"/>
    <w:rsid w:val="00133167"/>
    <w:rsid w:val="00137E64"/>
    <w:rsid w:val="00171502"/>
    <w:rsid w:val="0018319E"/>
    <w:rsid w:val="00185F1C"/>
    <w:rsid w:val="00187DC0"/>
    <w:rsid w:val="00196433"/>
    <w:rsid w:val="001D4A93"/>
    <w:rsid w:val="001F11B7"/>
    <w:rsid w:val="00217828"/>
    <w:rsid w:val="00224A45"/>
    <w:rsid w:val="00243A82"/>
    <w:rsid w:val="00252BD4"/>
    <w:rsid w:val="0025390F"/>
    <w:rsid w:val="0025566D"/>
    <w:rsid w:val="00257A3C"/>
    <w:rsid w:val="00285C2E"/>
    <w:rsid w:val="002C00AF"/>
    <w:rsid w:val="002C26FE"/>
    <w:rsid w:val="002C4B98"/>
    <w:rsid w:val="002D4BCD"/>
    <w:rsid w:val="00326E8A"/>
    <w:rsid w:val="00346801"/>
    <w:rsid w:val="00351AB4"/>
    <w:rsid w:val="00352BBA"/>
    <w:rsid w:val="00384423"/>
    <w:rsid w:val="003921D2"/>
    <w:rsid w:val="00397CE4"/>
    <w:rsid w:val="003A251A"/>
    <w:rsid w:val="003A4390"/>
    <w:rsid w:val="003B4BBF"/>
    <w:rsid w:val="003C3266"/>
    <w:rsid w:val="003E60D7"/>
    <w:rsid w:val="003E7CC4"/>
    <w:rsid w:val="004004EF"/>
    <w:rsid w:val="004163BD"/>
    <w:rsid w:val="00421DA7"/>
    <w:rsid w:val="00453F96"/>
    <w:rsid w:val="0045491C"/>
    <w:rsid w:val="004565CD"/>
    <w:rsid w:val="00460D72"/>
    <w:rsid w:val="00466D09"/>
    <w:rsid w:val="00483D96"/>
    <w:rsid w:val="00486648"/>
    <w:rsid w:val="004A1C7D"/>
    <w:rsid w:val="004C3E4C"/>
    <w:rsid w:val="004C5DE1"/>
    <w:rsid w:val="004C7C5C"/>
    <w:rsid w:val="004D3AB8"/>
    <w:rsid w:val="004E6316"/>
    <w:rsid w:val="004F150E"/>
    <w:rsid w:val="004F79C2"/>
    <w:rsid w:val="00507CA1"/>
    <w:rsid w:val="00510D6E"/>
    <w:rsid w:val="00521B54"/>
    <w:rsid w:val="0054475F"/>
    <w:rsid w:val="005542ED"/>
    <w:rsid w:val="005568CD"/>
    <w:rsid w:val="00582F0B"/>
    <w:rsid w:val="00583891"/>
    <w:rsid w:val="00593254"/>
    <w:rsid w:val="00594C92"/>
    <w:rsid w:val="005B7E97"/>
    <w:rsid w:val="005C6304"/>
    <w:rsid w:val="0060565D"/>
    <w:rsid w:val="00626AB0"/>
    <w:rsid w:val="0063393C"/>
    <w:rsid w:val="00642541"/>
    <w:rsid w:val="00644BD7"/>
    <w:rsid w:val="00650C53"/>
    <w:rsid w:val="00665A0E"/>
    <w:rsid w:val="00672B09"/>
    <w:rsid w:val="00691CE7"/>
    <w:rsid w:val="006B1C1C"/>
    <w:rsid w:val="006B33B1"/>
    <w:rsid w:val="006B4B8A"/>
    <w:rsid w:val="006C397A"/>
    <w:rsid w:val="006E118A"/>
    <w:rsid w:val="00703053"/>
    <w:rsid w:val="007045E4"/>
    <w:rsid w:val="00706A66"/>
    <w:rsid w:val="00714B5C"/>
    <w:rsid w:val="007439F6"/>
    <w:rsid w:val="007725CD"/>
    <w:rsid w:val="0077528E"/>
    <w:rsid w:val="00794865"/>
    <w:rsid w:val="00797EF0"/>
    <w:rsid w:val="007A0249"/>
    <w:rsid w:val="007B028D"/>
    <w:rsid w:val="007B49DA"/>
    <w:rsid w:val="007B5EF1"/>
    <w:rsid w:val="007E1921"/>
    <w:rsid w:val="007E4A21"/>
    <w:rsid w:val="007F4384"/>
    <w:rsid w:val="0081476B"/>
    <w:rsid w:val="0083531A"/>
    <w:rsid w:val="00835618"/>
    <w:rsid w:val="00845C25"/>
    <w:rsid w:val="008A05E4"/>
    <w:rsid w:val="008B5C21"/>
    <w:rsid w:val="008C48FA"/>
    <w:rsid w:val="008C5B55"/>
    <w:rsid w:val="008D42F7"/>
    <w:rsid w:val="008D5579"/>
    <w:rsid w:val="008F60BD"/>
    <w:rsid w:val="008F73B8"/>
    <w:rsid w:val="008F7C14"/>
    <w:rsid w:val="00905B41"/>
    <w:rsid w:val="00932622"/>
    <w:rsid w:val="009333F4"/>
    <w:rsid w:val="009843BC"/>
    <w:rsid w:val="00987504"/>
    <w:rsid w:val="00987639"/>
    <w:rsid w:val="0099761F"/>
    <w:rsid w:val="009A6FD1"/>
    <w:rsid w:val="00A239DB"/>
    <w:rsid w:val="00A260D7"/>
    <w:rsid w:val="00A30742"/>
    <w:rsid w:val="00A32E92"/>
    <w:rsid w:val="00A35D0A"/>
    <w:rsid w:val="00A53B28"/>
    <w:rsid w:val="00A7221B"/>
    <w:rsid w:val="00A90717"/>
    <w:rsid w:val="00A91A7A"/>
    <w:rsid w:val="00A92792"/>
    <w:rsid w:val="00A93473"/>
    <w:rsid w:val="00AA0A3F"/>
    <w:rsid w:val="00AA23E4"/>
    <w:rsid w:val="00AB2B58"/>
    <w:rsid w:val="00AB3058"/>
    <w:rsid w:val="00AC63A4"/>
    <w:rsid w:val="00AD092D"/>
    <w:rsid w:val="00AF0094"/>
    <w:rsid w:val="00AF208B"/>
    <w:rsid w:val="00AF62B5"/>
    <w:rsid w:val="00B21319"/>
    <w:rsid w:val="00B26129"/>
    <w:rsid w:val="00B3004F"/>
    <w:rsid w:val="00B424FC"/>
    <w:rsid w:val="00B54A49"/>
    <w:rsid w:val="00B627AB"/>
    <w:rsid w:val="00B92C7E"/>
    <w:rsid w:val="00B977D3"/>
    <w:rsid w:val="00BC6CF4"/>
    <w:rsid w:val="00BD0CB6"/>
    <w:rsid w:val="00BD1B03"/>
    <w:rsid w:val="00BE611A"/>
    <w:rsid w:val="00C22195"/>
    <w:rsid w:val="00C34667"/>
    <w:rsid w:val="00C43E33"/>
    <w:rsid w:val="00C44079"/>
    <w:rsid w:val="00C45109"/>
    <w:rsid w:val="00C549CC"/>
    <w:rsid w:val="00C64D9F"/>
    <w:rsid w:val="00C67B2D"/>
    <w:rsid w:val="00C7416E"/>
    <w:rsid w:val="00C816BF"/>
    <w:rsid w:val="00C818CE"/>
    <w:rsid w:val="00C84886"/>
    <w:rsid w:val="00C95C57"/>
    <w:rsid w:val="00CA3148"/>
    <w:rsid w:val="00CC1E99"/>
    <w:rsid w:val="00CC45F8"/>
    <w:rsid w:val="00CD3C6E"/>
    <w:rsid w:val="00CF7771"/>
    <w:rsid w:val="00D0737B"/>
    <w:rsid w:val="00D1394A"/>
    <w:rsid w:val="00D15E75"/>
    <w:rsid w:val="00D203FB"/>
    <w:rsid w:val="00D26914"/>
    <w:rsid w:val="00D504B4"/>
    <w:rsid w:val="00D53C06"/>
    <w:rsid w:val="00D64C6E"/>
    <w:rsid w:val="00D6652D"/>
    <w:rsid w:val="00D70F91"/>
    <w:rsid w:val="00D806D0"/>
    <w:rsid w:val="00D8623B"/>
    <w:rsid w:val="00DB025D"/>
    <w:rsid w:val="00DB737F"/>
    <w:rsid w:val="00DB7F6E"/>
    <w:rsid w:val="00DC2645"/>
    <w:rsid w:val="00DD3842"/>
    <w:rsid w:val="00DD46FA"/>
    <w:rsid w:val="00DD5EE4"/>
    <w:rsid w:val="00E03ACA"/>
    <w:rsid w:val="00E32311"/>
    <w:rsid w:val="00E34FB8"/>
    <w:rsid w:val="00E451EA"/>
    <w:rsid w:val="00E455EC"/>
    <w:rsid w:val="00E465C1"/>
    <w:rsid w:val="00E672DE"/>
    <w:rsid w:val="00E83FA0"/>
    <w:rsid w:val="00E97009"/>
    <w:rsid w:val="00EA15A7"/>
    <w:rsid w:val="00EB2070"/>
    <w:rsid w:val="00ED5D44"/>
    <w:rsid w:val="00EE0CF1"/>
    <w:rsid w:val="00EE3133"/>
    <w:rsid w:val="00EE4BE6"/>
    <w:rsid w:val="00EF307B"/>
    <w:rsid w:val="00F250E9"/>
    <w:rsid w:val="00F33A3F"/>
    <w:rsid w:val="00F50780"/>
    <w:rsid w:val="00F641D7"/>
    <w:rsid w:val="00F6428C"/>
    <w:rsid w:val="00F7579F"/>
    <w:rsid w:val="00F83244"/>
    <w:rsid w:val="00F841A8"/>
    <w:rsid w:val="00F9205F"/>
    <w:rsid w:val="00FA6B95"/>
    <w:rsid w:val="00FA7660"/>
    <w:rsid w:val="00FB53E8"/>
    <w:rsid w:val="00FE0788"/>
    <w:rsid w:val="00FE2CC8"/>
    <w:rsid w:val="00FE57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A7BEE"/>
  <w15:chartTrackingRefBased/>
  <w15:docId w15:val="{29F5DF17-8214-4FFA-89F7-3D51D5873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37"/>
        <w:ind w:left="709" w:right="-62" w:hanging="14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C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7E4A21"/>
    <w:pPr>
      <w:spacing w:line="240" w:lineRule="exact"/>
      <w:ind w:left="720"/>
      <w:contextualSpacing/>
    </w:pPr>
  </w:style>
  <w:style w:type="character" w:customStyle="1" w:styleId="ListParagraphChar">
    <w:name w:val="List Paragraph Char"/>
    <w:basedOn w:val="DefaultParagraphFont"/>
    <w:link w:val="ListParagraph"/>
    <w:qFormat/>
    <w:rsid w:val="007E4A21"/>
  </w:style>
  <w:style w:type="paragraph" w:styleId="FootnoteText">
    <w:name w:val="footnote text"/>
    <w:basedOn w:val="Normal"/>
    <w:link w:val="FootnoteTextChar"/>
    <w:uiPriority w:val="99"/>
    <w:semiHidden/>
    <w:unhideWhenUsed/>
    <w:rsid w:val="00D6652D"/>
    <w:pPr>
      <w:spacing w:before="0"/>
    </w:pPr>
    <w:rPr>
      <w:sz w:val="20"/>
      <w:szCs w:val="20"/>
    </w:rPr>
  </w:style>
  <w:style w:type="character" w:customStyle="1" w:styleId="FootnoteTextChar">
    <w:name w:val="Footnote Text Char"/>
    <w:basedOn w:val="DefaultParagraphFont"/>
    <w:link w:val="FootnoteText"/>
    <w:uiPriority w:val="99"/>
    <w:semiHidden/>
    <w:rsid w:val="00D6652D"/>
    <w:rPr>
      <w:sz w:val="20"/>
      <w:szCs w:val="20"/>
    </w:rPr>
  </w:style>
  <w:style w:type="character" w:styleId="FootnoteReference">
    <w:name w:val="footnote reference"/>
    <w:basedOn w:val="DefaultParagraphFont"/>
    <w:uiPriority w:val="99"/>
    <w:semiHidden/>
    <w:unhideWhenUsed/>
    <w:rsid w:val="00D6652D"/>
    <w:rPr>
      <w:vertAlign w:val="superscript"/>
    </w:rPr>
  </w:style>
  <w:style w:type="character" w:styleId="Hyperlink">
    <w:name w:val="Hyperlink"/>
    <w:basedOn w:val="DefaultParagraphFont"/>
    <w:uiPriority w:val="99"/>
    <w:unhideWhenUsed/>
    <w:rsid w:val="009A6FD1"/>
    <w:rPr>
      <w:color w:val="0000FF" w:themeColor="hyperlink"/>
      <w:u w:val="single"/>
    </w:rPr>
  </w:style>
  <w:style w:type="character" w:styleId="UnresolvedMention">
    <w:name w:val="Unresolved Mention"/>
    <w:basedOn w:val="DefaultParagraphFont"/>
    <w:uiPriority w:val="99"/>
    <w:semiHidden/>
    <w:unhideWhenUsed/>
    <w:rsid w:val="009A6FD1"/>
    <w:rPr>
      <w:color w:val="605E5C"/>
      <w:shd w:val="clear" w:color="auto" w:fill="E1DFDD"/>
    </w:rPr>
  </w:style>
  <w:style w:type="character" w:customStyle="1" w:styleId="fontstyle01">
    <w:name w:val="fontstyle01"/>
    <w:basedOn w:val="DefaultParagraphFont"/>
    <w:rsid w:val="00714B5C"/>
    <w:rPr>
      <w:rFonts w:ascii="Constantia" w:hAnsi="Constantia" w:hint="default"/>
      <w:b w:val="0"/>
      <w:bCs w:val="0"/>
      <w:i w:val="0"/>
      <w:iCs w:val="0"/>
      <w:color w:val="000000"/>
      <w:sz w:val="24"/>
      <w:szCs w:val="24"/>
    </w:rPr>
  </w:style>
  <w:style w:type="character" w:customStyle="1" w:styleId="fontstyle21">
    <w:name w:val="fontstyle21"/>
    <w:basedOn w:val="DefaultParagraphFont"/>
    <w:rsid w:val="0081476B"/>
    <w:rPr>
      <w:rFonts w:ascii="Garamond-Italic" w:hAnsi="Garamond-Italic" w:hint="default"/>
      <w:b w:val="0"/>
      <w:bCs w:val="0"/>
      <w:i/>
      <w:iCs/>
      <w:color w:val="000000"/>
      <w:sz w:val="24"/>
      <w:szCs w:val="24"/>
    </w:rPr>
  </w:style>
  <w:style w:type="character" w:customStyle="1" w:styleId="fontstyle31">
    <w:name w:val="fontstyle31"/>
    <w:basedOn w:val="DefaultParagraphFont"/>
    <w:rsid w:val="0081476B"/>
    <w:rPr>
      <w:rFonts w:ascii="TimesNewRomanPS-ItalicMT" w:hAnsi="TimesNewRomanPS-ItalicMT"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dadim07@gmail.com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strianayuni22@gmail.com" TargetMode="External"/><Relationship Id="rId4" Type="http://schemas.openxmlformats.org/officeDocument/2006/relationships/settings" Target="settings.xml"/><Relationship Id="rId9" Type="http://schemas.openxmlformats.org/officeDocument/2006/relationships/hyperlink" Target="mailto:firzaagungprakoso@gmail.com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67EC0-B1A4-412B-A129-4A0C18FE5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1408</TotalTime>
  <Pages>10</Pages>
  <Words>6370</Words>
  <Characters>36312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Rio Giantz</dc:creator>
  <cp:keywords/>
  <dc:description/>
  <cp:lastModifiedBy>Administrator</cp:lastModifiedBy>
  <cp:revision>126</cp:revision>
  <dcterms:created xsi:type="dcterms:W3CDTF">2022-08-26T16:19:00Z</dcterms:created>
  <dcterms:modified xsi:type="dcterms:W3CDTF">2025-12-10T19:45:00Z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eb3ab35d-e9b7-3b29-85d7-674ae372d134</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